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B75C2" w14:textId="77777777" w:rsidR="00227ADE" w:rsidRPr="00011A86" w:rsidRDefault="00227ADE" w:rsidP="00340273">
      <w:pPr>
        <w:spacing w:after="120"/>
        <w:jc w:val="center"/>
        <w:rPr>
          <w:rFonts w:ascii="Arial" w:hAnsi="Arial" w:cs="Arial"/>
          <w:b/>
          <w:sz w:val="32"/>
          <w:szCs w:val="32"/>
        </w:rPr>
      </w:pPr>
      <w:r w:rsidRPr="00011A86">
        <w:rPr>
          <w:rFonts w:ascii="Arial" w:hAnsi="Arial" w:cs="Arial"/>
          <w:b/>
          <w:sz w:val="32"/>
          <w:szCs w:val="32"/>
        </w:rPr>
        <w:t>Kupní smlouva</w:t>
      </w:r>
      <w:r w:rsidR="00D07609" w:rsidRPr="00011A86">
        <w:rPr>
          <w:rFonts w:ascii="Arial" w:hAnsi="Arial" w:cs="Arial"/>
          <w:b/>
          <w:sz w:val="32"/>
          <w:szCs w:val="32"/>
        </w:rPr>
        <w:t xml:space="preserve"> </w:t>
      </w:r>
    </w:p>
    <w:p w14:paraId="0511635B" w14:textId="77777777" w:rsidR="00227ADE" w:rsidRPr="00011A86" w:rsidRDefault="00227ADE" w:rsidP="00340273">
      <w:pPr>
        <w:spacing w:after="120"/>
        <w:jc w:val="center"/>
        <w:rPr>
          <w:rFonts w:ascii="Arial" w:hAnsi="Arial" w:cs="Arial"/>
          <w:sz w:val="20"/>
          <w:szCs w:val="20"/>
        </w:rPr>
      </w:pPr>
      <w:r w:rsidRPr="00011A86">
        <w:rPr>
          <w:rFonts w:ascii="Arial" w:hAnsi="Arial" w:cs="Arial"/>
          <w:sz w:val="20"/>
          <w:szCs w:val="20"/>
        </w:rPr>
        <w:t xml:space="preserve">uzavřená dle </w:t>
      </w:r>
      <w:proofErr w:type="spellStart"/>
      <w:r w:rsidRPr="00011A86">
        <w:rPr>
          <w:rFonts w:ascii="Arial" w:hAnsi="Arial" w:cs="Arial"/>
          <w:sz w:val="20"/>
          <w:szCs w:val="20"/>
        </w:rPr>
        <w:t>ust</w:t>
      </w:r>
      <w:proofErr w:type="spellEnd"/>
      <w:r w:rsidRPr="00011A86">
        <w:rPr>
          <w:rFonts w:ascii="Arial" w:hAnsi="Arial" w:cs="Arial"/>
          <w:sz w:val="20"/>
          <w:szCs w:val="20"/>
        </w:rPr>
        <w:t>. § 2079 a násl. zák. č. 89/2012 Sb., občanského zákoníku</w:t>
      </w:r>
    </w:p>
    <w:p w14:paraId="071D3F4D" w14:textId="77777777" w:rsidR="00227ADE" w:rsidRPr="00011A86" w:rsidRDefault="00227ADE" w:rsidP="00340273">
      <w:pPr>
        <w:spacing w:after="120"/>
        <w:rPr>
          <w:rFonts w:ascii="Arial" w:hAnsi="Arial" w:cs="Arial"/>
          <w:b/>
          <w:sz w:val="20"/>
          <w:szCs w:val="20"/>
        </w:rPr>
      </w:pPr>
    </w:p>
    <w:p w14:paraId="08122B04" w14:textId="77777777" w:rsidR="00227ADE" w:rsidRPr="00011A86" w:rsidRDefault="00227ADE" w:rsidP="00D26E53">
      <w:pPr>
        <w:tabs>
          <w:tab w:val="left" w:pos="1701"/>
        </w:tabs>
        <w:spacing w:after="0"/>
        <w:rPr>
          <w:rFonts w:ascii="Arial" w:hAnsi="Arial" w:cs="Arial"/>
          <w:b/>
          <w:sz w:val="20"/>
          <w:szCs w:val="20"/>
        </w:rPr>
      </w:pPr>
      <w:r w:rsidRPr="00011A86">
        <w:rPr>
          <w:rFonts w:ascii="Arial" w:hAnsi="Arial" w:cs="Arial"/>
          <w:b/>
          <w:sz w:val="20"/>
          <w:szCs w:val="20"/>
        </w:rPr>
        <w:t>Nemocnice Písek, a.s.</w:t>
      </w:r>
    </w:p>
    <w:p w14:paraId="3C08FB37"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společnost zapsaná v obchodním rejstříku veden</w:t>
      </w:r>
      <w:r w:rsidR="003D6CE9" w:rsidRPr="00011A86">
        <w:rPr>
          <w:rFonts w:ascii="Arial" w:hAnsi="Arial" w:cs="Arial"/>
          <w:sz w:val="20"/>
          <w:szCs w:val="20"/>
        </w:rPr>
        <w:t>é</w:t>
      </w:r>
      <w:r w:rsidRPr="00011A86">
        <w:rPr>
          <w:rFonts w:ascii="Arial" w:hAnsi="Arial" w:cs="Arial"/>
          <w:sz w:val="20"/>
          <w:szCs w:val="20"/>
        </w:rPr>
        <w:t xml:space="preserve">m Krajským soudem v Českých Budějovicích pod </w:t>
      </w:r>
      <w:proofErr w:type="spellStart"/>
      <w:r w:rsidRPr="00011A86">
        <w:rPr>
          <w:rFonts w:ascii="Arial" w:hAnsi="Arial" w:cs="Arial"/>
          <w:sz w:val="20"/>
          <w:szCs w:val="20"/>
        </w:rPr>
        <w:t>sp</w:t>
      </w:r>
      <w:proofErr w:type="spellEnd"/>
      <w:r w:rsidRPr="00011A86">
        <w:rPr>
          <w:rFonts w:ascii="Arial" w:hAnsi="Arial" w:cs="Arial"/>
          <w:sz w:val="20"/>
          <w:szCs w:val="20"/>
        </w:rPr>
        <w:t>. zn. B 1462</w:t>
      </w:r>
    </w:p>
    <w:p w14:paraId="3F9A40C0"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se sídlem:</w:t>
      </w:r>
      <w:r w:rsidRPr="00011A86">
        <w:rPr>
          <w:rFonts w:ascii="Arial" w:hAnsi="Arial" w:cs="Arial"/>
          <w:b/>
          <w:sz w:val="20"/>
          <w:szCs w:val="20"/>
        </w:rPr>
        <w:t xml:space="preserve"> </w:t>
      </w:r>
      <w:r w:rsidRPr="00011A86">
        <w:rPr>
          <w:rFonts w:ascii="Arial" w:hAnsi="Arial" w:cs="Arial"/>
          <w:b/>
          <w:sz w:val="20"/>
          <w:szCs w:val="20"/>
        </w:rPr>
        <w:tab/>
      </w:r>
      <w:r w:rsidRPr="00011A86">
        <w:rPr>
          <w:rFonts w:ascii="Arial" w:hAnsi="Arial" w:cs="Arial"/>
          <w:sz w:val="20"/>
          <w:szCs w:val="20"/>
        </w:rPr>
        <w:t>Karla Čapka 589, 397 01 Písek</w:t>
      </w:r>
    </w:p>
    <w:p w14:paraId="1BB2E270"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 xml:space="preserve">IČ: </w:t>
      </w:r>
      <w:r w:rsidRPr="00011A86">
        <w:rPr>
          <w:rFonts w:ascii="Arial" w:hAnsi="Arial" w:cs="Arial"/>
          <w:sz w:val="20"/>
          <w:szCs w:val="20"/>
        </w:rPr>
        <w:tab/>
        <w:t>260 95 190</w:t>
      </w:r>
    </w:p>
    <w:p w14:paraId="38A5B09D"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 xml:space="preserve">DIČ: </w:t>
      </w:r>
      <w:r w:rsidRPr="00011A86">
        <w:rPr>
          <w:rFonts w:ascii="Arial" w:hAnsi="Arial" w:cs="Arial"/>
          <w:sz w:val="20"/>
          <w:szCs w:val="20"/>
        </w:rPr>
        <w:tab/>
        <w:t>CZ</w:t>
      </w:r>
      <w:r w:rsidR="00C21E83" w:rsidRPr="00011A86">
        <w:rPr>
          <w:rFonts w:ascii="Arial" w:hAnsi="Arial" w:cs="Arial"/>
          <w:sz w:val="20"/>
          <w:szCs w:val="20"/>
        </w:rPr>
        <w:t>699005400</w:t>
      </w:r>
    </w:p>
    <w:p w14:paraId="7A227940" w14:textId="6F784ABE" w:rsidR="00227ADE" w:rsidRPr="00011A86" w:rsidRDefault="00227ADE" w:rsidP="00A34F86">
      <w:pPr>
        <w:tabs>
          <w:tab w:val="left" w:pos="1701"/>
        </w:tabs>
        <w:spacing w:after="0"/>
        <w:ind w:left="1695" w:hanging="1695"/>
        <w:rPr>
          <w:rFonts w:ascii="Arial" w:hAnsi="Arial" w:cs="Arial"/>
          <w:sz w:val="20"/>
          <w:szCs w:val="20"/>
        </w:rPr>
      </w:pPr>
      <w:r w:rsidRPr="00011A86">
        <w:rPr>
          <w:rFonts w:ascii="Arial" w:hAnsi="Arial" w:cs="Arial"/>
          <w:sz w:val="20"/>
          <w:szCs w:val="20"/>
        </w:rPr>
        <w:t xml:space="preserve">jednající: </w:t>
      </w:r>
      <w:r w:rsidRPr="00011A86">
        <w:rPr>
          <w:rFonts w:ascii="Arial" w:hAnsi="Arial" w:cs="Arial"/>
          <w:sz w:val="20"/>
          <w:szCs w:val="20"/>
        </w:rPr>
        <w:tab/>
      </w:r>
      <w:r w:rsidRPr="00011A86">
        <w:rPr>
          <w:rFonts w:ascii="Arial" w:hAnsi="Arial" w:cs="Arial"/>
          <w:sz w:val="20"/>
          <w:szCs w:val="20"/>
        </w:rPr>
        <w:tab/>
        <w:t xml:space="preserve">MUDr. Jiřím Holanem, MBA, předsedou představenstva </w:t>
      </w:r>
    </w:p>
    <w:p w14:paraId="17929200" w14:textId="77777777" w:rsidR="00227ADE" w:rsidRPr="00011A86" w:rsidRDefault="000C2273" w:rsidP="00D26E53">
      <w:pPr>
        <w:tabs>
          <w:tab w:val="left" w:pos="1701"/>
        </w:tabs>
        <w:spacing w:after="0"/>
        <w:rPr>
          <w:rFonts w:ascii="Arial" w:hAnsi="Arial" w:cs="Arial"/>
          <w:sz w:val="20"/>
          <w:szCs w:val="20"/>
        </w:rPr>
      </w:pPr>
      <w:r w:rsidRPr="00011A86">
        <w:rPr>
          <w:rFonts w:ascii="Arial" w:hAnsi="Arial" w:cs="Arial"/>
          <w:sz w:val="20"/>
          <w:szCs w:val="20"/>
        </w:rPr>
        <w:t>číslo účtu</w:t>
      </w:r>
      <w:r w:rsidR="00227ADE" w:rsidRPr="00011A86">
        <w:rPr>
          <w:rFonts w:ascii="Arial" w:hAnsi="Arial" w:cs="Arial"/>
          <w:sz w:val="20"/>
          <w:szCs w:val="20"/>
        </w:rPr>
        <w:t xml:space="preserve">: </w:t>
      </w:r>
      <w:r w:rsidR="00227ADE" w:rsidRPr="00011A86">
        <w:rPr>
          <w:rFonts w:ascii="Arial" w:hAnsi="Arial" w:cs="Arial"/>
          <w:sz w:val="20"/>
          <w:szCs w:val="20"/>
        </w:rPr>
        <w:tab/>
        <w:t>20830271/0100</w:t>
      </w:r>
    </w:p>
    <w:p w14:paraId="6CF7C651" w14:textId="77777777" w:rsidR="00227ADE" w:rsidRPr="00011A86" w:rsidRDefault="00227ADE" w:rsidP="00D26E53">
      <w:pPr>
        <w:spacing w:after="0"/>
        <w:rPr>
          <w:rFonts w:ascii="Arial" w:hAnsi="Arial" w:cs="Arial"/>
          <w:sz w:val="20"/>
          <w:szCs w:val="20"/>
        </w:rPr>
      </w:pPr>
      <w:r w:rsidRPr="00011A86">
        <w:rPr>
          <w:rFonts w:ascii="Arial" w:hAnsi="Arial" w:cs="Arial"/>
          <w:sz w:val="20"/>
          <w:szCs w:val="20"/>
        </w:rPr>
        <w:t>na straně jedné (dále jen „</w:t>
      </w:r>
      <w:r w:rsidR="00C30014" w:rsidRPr="00011A86">
        <w:rPr>
          <w:rFonts w:ascii="Arial" w:hAnsi="Arial" w:cs="Arial"/>
          <w:b/>
          <w:sz w:val="20"/>
          <w:szCs w:val="20"/>
        </w:rPr>
        <w:t>K</w:t>
      </w:r>
      <w:r w:rsidRPr="00011A86">
        <w:rPr>
          <w:rFonts w:ascii="Arial" w:hAnsi="Arial" w:cs="Arial"/>
          <w:b/>
          <w:sz w:val="20"/>
          <w:szCs w:val="20"/>
        </w:rPr>
        <w:t>upující</w:t>
      </w:r>
      <w:r w:rsidRPr="00011A86">
        <w:rPr>
          <w:rFonts w:ascii="Arial" w:hAnsi="Arial" w:cs="Arial"/>
          <w:sz w:val="20"/>
          <w:szCs w:val="20"/>
        </w:rPr>
        <w:t>“)</w:t>
      </w:r>
    </w:p>
    <w:p w14:paraId="787FF3BB" w14:textId="77777777" w:rsidR="00227ADE" w:rsidRPr="00011A86" w:rsidRDefault="00227ADE" w:rsidP="00340273">
      <w:pPr>
        <w:spacing w:after="120"/>
        <w:rPr>
          <w:rFonts w:ascii="Arial" w:hAnsi="Arial" w:cs="Arial"/>
          <w:sz w:val="20"/>
          <w:szCs w:val="20"/>
        </w:rPr>
      </w:pPr>
    </w:p>
    <w:p w14:paraId="5FB632C2" w14:textId="77777777" w:rsidR="00227ADE" w:rsidRDefault="00227ADE" w:rsidP="00340273">
      <w:pPr>
        <w:spacing w:after="120"/>
        <w:rPr>
          <w:rFonts w:ascii="Arial" w:hAnsi="Arial" w:cs="Arial"/>
          <w:sz w:val="20"/>
          <w:szCs w:val="20"/>
        </w:rPr>
      </w:pPr>
      <w:r w:rsidRPr="00011A86">
        <w:rPr>
          <w:rFonts w:ascii="Arial" w:hAnsi="Arial" w:cs="Arial"/>
          <w:sz w:val="20"/>
          <w:szCs w:val="20"/>
        </w:rPr>
        <w:t>a</w:t>
      </w:r>
    </w:p>
    <w:p w14:paraId="5D791B5C" w14:textId="77777777" w:rsidR="008A31B0" w:rsidRPr="00011A86" w:rsidRDefault="008A31B0" w:rsidP="00340273">
      <w:pPr>
        <w:spacing w:after="120"/>
        <w:rPr>
          <w:rFonts w:ascii="Arial" w:hAnsi="Arial" w:cs="Arial"/>
          <w:sz w:val="20"/>
          <w:szCs w:val="20"/>
        </w:rPr>
      </w:pPr>
    </w:p>
    <w:p w14:paraId="72780507" w14:textId="77777777" w:rsidR="008A31B0" w:rsidRPr="00CA2CED" w:rsidRDefault="008A31B0" w:rsidP="008A31B0">
      <w:pPr>
        <w:spacing w:after="0"/>
        <w:rPr>
          <w:rFonts w:ascii="Arial" w:hAnsi="Arial" w:cs="Arial"/>
          <w:b/>
          <w:sz w:val="20"/>
          <w:szCs w:val="20"/>
          <w:highlight w:val="yellow"/>
        </w:rPr>
      </w:pPr>
      <w:r w:rsidRPr="00CA2CED">
        <w:rPr>
          <w:rFonts w:ascii="Arial" w:hAnsi="Arial" w:cs="Arial"/>
          <w:b/>
          <w:sz w:val="20"/>
          <w:szCs w:val="20"/>
          <w:highlight w:val="yellow"/>
        </w:rPr>
        <w:t>[DOPLNÍ UCHAZEČ]</w:t>
      </w:r>
    </w:p>
    <w:p w14:paraId="0165DB6D" w14:textId="77777777" w:rsidR="008A31B0" w:rsidRPr="00227ADE" w:rsidRDefault="008A31B0" w:rsidP="008A31B0">
      <w:pPr>
        <w:spacing w:after="0"/>
        <w:rPr>
          <w:rFonts w:ascii="Arial" w:hAnsi="Arial" w:cs="Arial"/>
          <w:sz w:val="20"/>
          <w:szCs w:val="20"/>
        </w:rPr>
      </w:pPr>
      <w:r w:rsidRPr="00CA2CED">
        <w:rPr>
          <w:rFonts w:ascii="Arial" w:hAnsi="Arial" w:cs="Arial"/>
          <w:sz w:val="20"/>
          <w:szCs w:val="20"/>
          <w:highlight w:val="yellow"/>
        </w:rPr>
        <w:t>společnost / fyzická osoba</w:t>
      </w:r>
      <w:r>
        <w:rPr>
          <w:rFonts w:ascii="Arial" w:hAnsi="Arial" w:cs="Arial"/>
          <w:sz w:val="20"/>
          <w:szCs w:val="20"/>
        </w:rPr>
        <w:t xml:space="preserve"> zapsaná </w:t>
      </w:r>
      <w:r w:rsidRPr="00227ADE">
        <w:rPr>
          <w:rFonts w:ascii="Arial" w:hAnsi="Arial" w:cs="Arial"/>
          <w:sz w:val="20"/>
          <w:szCs w:val="20"/>
        </w:rPr>
        <w:t>v</w:t>
      </w:r>
      <w:r>
        <w:rPr>
          <w:rFonts w:ascii="Arial" w:hAnsi="Arial" w:cs="Arial"/>
          <w:sz w:val="20"/>
          <w:szCs w:val="20"/>
        </w:rPr>
        <w:t> </w:t>
      </w:r>
      <w:r w:rsidRPr="00CA2CED">
        <w:rPr>
          <w:rFonts w:ascii="Arial" w:hAnsi="Arial" w:cs="Arial"/>
          <w:sz w:val="20"/>
          <w:szCs w:val="20"/>
          <w:highlight w:val="yellow"/>
        </w:rPr>
        <w:t>obchodním / živnostenském</w:t>
      </w:r>
      <w:r w:rsidRPr="00227ADE">
        <w:rPr>
          <w:rFonts w:ascii="Arial" w:hAnsi="Arial" w:cs="Arial"/>
          <w:sz w:val="20"/>
          <w:szCs w:val="20"/>
        </w:rPr>
        <w:t xml:space="preserve"> rejstříku vedené</w:t>
      </w:r>
      <w:r>
        <w:rPr>
          <w:rFonts w:ascii="Arial" w:hAnsi="Arial" w:cs="Arial"/>
          <w:sz w:val="20"/>
          <w:szCs w:val="20"/>
        </w:rPr>
        <w:t>m</w:t>
      </w:r>
      <w:r w:rsidRPr="00227ADE">
        <w:rPr>
          <w:rFonts w:ascii="Arial" w:hAnsi="Arial" w:cs="Arial"/>
          <w:sz w:val="20"/>
          <w:szCs w:val="20"/>
        </w:rPr>
        <w:t xml:space="preserve"> </w:t>
      </w:r>
      <w:r w:rsidRPr="00CA2CED">
        <w:rPr>
          <w:rFonts w:ascii="Arial" w:hAnsi="Arial" w:cs="Arial"/>
          <w:sz w:val="20"/>
          <w:szCs w:val="20"/>
          <w:highlight w:val="yellow"/>
        </w:rPr>
        <w:t>[DOPLNÍ UCHAZEČ]</w:t>
      </w:r>
      <w:r w:rsidRPr="00227ADE">
        <w:rPr>
          <w:rFonts w:ascii="Arial" w:hAnsi="Arial" w:cs="Arial"/>
          <w:sz w:val="20"/>
          <w:szCs w:val="20"/>
        </w:rPr>
        <w:t xml:space="preserve"> </w:t>
      </w:r>
    </w:p>
    <w:p w14:paraId="3B9F9E11" w14:textId="77777777" w:rsidR="008A31B0" w:rsidRPr="00227ADE" w:rsidRDefault="008A31B0" w:rsidP="008A31B0">
      <w:pPr>
        <w:tabs>
          <w:tab w:val="left" w:pos="1701"/>
        </w:tabs>
        <w:spacing w:after="0"/>
        <w:rPr>
          <w:rFonts w:ascii="Arial" w:hAnsi="Arial" w:cs="Arial"/>
          <w:sz w:val="20"/>
          <w:szCs w:val="20"/>
        </w:rPr>
      </w:pPr>
      <w:r>
        <w:rPr>
          <w:rFonts w:ascii="Arial" w:hAnsi="Arial" w:cs="Arial"/>
          <w:sz w:val="20"/>
          <w:szCs w:val="20"/>
        </w:rPr>
        <w:t>s</w:t>
      </w:r>
      <w:r w:rsidRPr="00227ADE">
        <w:rPr>
          <w:rFonts w:ascii="Arial" w:hAnsi="Arial" w:cs="Arial"/>
          <w:sz w:val="20"/>
          <w:szCs w:val="20"/>
        </w:rPr>
        <w:t>e sídlem:</w:t>
      </w:r>
      <w:r w:rsidRPr="00227ADE">
        <w:rPr>
          <w:rFonts w:ascii="Arial" w:hAnsi="Arial" w:cs="Arial"/>
          <w:b/>
          <w:sz w:val="20"/>
          <w:szCs w:val="20"/>
        </w:rPr>
        <w:t xml:space="preserve"> </w:t>
      </w:r>
      <w:r>
        <w:rPr>
          <w:rFonts w:ascii="Arial" w:hAnsi="Arial" w:cs="Arial"/>
          <w:b/>
          <w:sz w:val="20"/>
          <w:szCs w:val="20"/>
        </w:rPr>
        <w:tab/>
      </w:r>
      <w:r w:rsidRPr="00CA2CED">
        <w:rPr>
          <w:rFonts w:ascii="Arial" w:hAnsi="Arial" w:cs="Arial"/>
          <w:sz w:val="20"/>
          <w:szCs w:val="20"/>
          <w:highlight w:val="yellow"/>
        </w:rPr>
        <w:t>[DOPLNÍ UCHAZEČ]</w:t>
      </w:r>
    </w:p>
    <w:p w14:paraId="757FD83A" w14:textId="77777777" w:rsidR="008A31B0" w:rsidRPr="00CA2CED" w:rsidRDefault="008A31B0" w:rsidP="008A31B0">
      <w:pPr>
        <w:tabs>
          <w:tab w:val="left" w:pos="1701"/>
        </w:tabs>
        <w:spacing w:after="0"/>
        <w:rPr>
          <w:rFonts w:ascii="Arial" w:hAnsi="Arial" w:cs="Arial"/>
          <w:sz w:val="20"/>
          <w:szCs w:val="20"/>
          <w:highlight w:val="yellow"/>
        </w:rPr>
      </w:pPr>
      <w:r w:rsidRPr="00227ADE">
        <w:rPr>
          <w:rFonts w:ascii="Arial" w:hAnsi="Arial" w:cs="Arial"/>
          <w:sz w:val="20"/>
          <w:szCs w:val="20"/>
        </w:rPr>
        <w:t xml:space="preserve">IČ: </w:t>
      </w:r>
      <w:r>
        <w:rPr>
          <w:rFonts w:ascii="Arial" w:hAnsi="Arial" w:cs="Arial"/>
          <w:sz w:val="20"/>
          <w:szCs w:val="20"/>
        </w:rPr>
        <w:tab/>
      </w:r>
      <w:r w:rsidRPr="00CA2CED">
        <w:rPr>
          <w:rFonts w:ascii="Arial" w:hAnsi="Arial" w:cs="Arial"/>
          <w:sz w:val="20"/>
          <w:szCs w:val="20"/>
          <w:highlight w:val="yellow"/>
        </w:rPr>
        <w:t>[DOPLNÍ UCHAZEČ]</w:t>
      </w:r>
    </w:p>
    <w:p w14:paraId="44971D82" w14:textId="77777777" w:rsidR="008A31B0" w:rsidRPr="00CA2CED" w:rsidRDefault="008A31B0" w:rsidP="008A31B0">
      <w:pPr>
        <w:tabs>
          <w:tab w:val="left" w:pos="1701"/>
        </w:tabs>
        <w:spacing w:after="0"/>
        <w:rPr>
          <w:rFonts w:ascii="Arial" w:hAnsi="Arial" w:cs="Arial"/>
          <w:sz w:val="20"/>
          <w:szCs w:val="20"/>
          <w:highlight w:val="yellow"/>
        </w:rPr>
      </w:pPr>
      <w:r w:rsidRPr="00227ADE">
        <w:rPr>
          <w:rFonts w:ascii="Arial" w:hAnsi="Arial" w:cs="Arial"/>
          <w:sz w:val="20"/>
          <w:szCs w:val="20"/>
        </w:rPr>
        <w:t xml:space="preserve">DIČ: </w:t>
      </w:r>
      <w:r>
        <w:rPr>
          <w:rFonts w:ascii="Arial" w:hAnsi="Arial" w:cs="Arial"/>
          <w:sz w:val="20"/>
          <w:szCs w:val="20"/>
        </w:rPr>
        <w:tab/>
      </w:r>
      <w:r w:rsidRPr="00CA2CED">
        <w:rPr>
          <w:rFonts w:ascii="Arial" w:hAnsi="Arial" w:cs="Arial"/>
          <w:sz w:val="20"/>
          <w:szCs w:val="20"/>
          <w:highlight w:val="yellow"/>
        </w:rPr>
        <w:t>[DOPLNÍ UCHAZEČ]</w:t>
      </w:r>
    </w:p>
    <w:p w14:paraId="7453E88D" w14:textId="77777777" w:rsidR="008A31B0" w:rsidRPr="00CA2CED" w:rsidRDefault="008A31B0" w:rsidP="008A31B0">
      <w:pPr>
        <w:tabs>
          <w:tab w:val="left" w:pos="1701"/>
        </w:tabs>
        <w:spacing w:after="0"/>
        <w:rPr>
          <w:rFonts w:ascii="Arial" w:hAnsi="Arial" w:cs="Arial"/>
          <w:sz w:val="20"/>
          <w:szCs w:val="20"/>
          <w:highlight w:val="yellow"/>
        </w:rPr>
      </w:pPr>
      <w:r>
        <w:rPr>
          <w:rFonts w:ascii="Arial" w:hAnsi="Arial" w:cs="Arial"/>
          <w:sz w:val="20"/>
          <w:szCs w:val="20"/>
        </w:rPr>
        <w:t>j</w:t>
      </w:r>
      <w:r w:rsidRPr="00227ADE">
        <w:rPr>
          <w:rFonts w:ascii="Arial" w:hAnsi="Arial" w:cs="Arial"/>
          <w:sz w:val="20"/>
          <w:szCs w:val="20"/>
        </w:rPr>
        <w:t xml:space="preserve">ednající: </w:t>
      </w:r>
      <w:r>
        <w:rPr>
          <w:rFonts w:ascii="Arial" w:hAnsi="Arial" w:cs="Arial"/>
          <w:sz w:val="20"/>
          <w:szCs w:val="20"/>
        </w:rPr>
        <w:tab/>
      </w:r>
      <w:r w:rsidRPr="00CA2CED">
        <w:rPr>
          <w:rFonts w:ascii="Arial" w:hAnsi="Arial" w:cs="Arial"/>
          <w:sz w:val="20"/>
          <w:szCs w:val="20"/>
          <w:highlight w:val="yellow"/>
        </w:rPr>
        <w:t>[DOPLNÍ UCHAZEČ]</w:t>
      </w:r>
    </w:p>
    <w:p w14:paraId="520D71BE" w14:textId="77777777" w:rsidR="008A31B0" w:rsidRPr="00CA2CED" w:rsidRDefault="008A31B0" w:rsidP="008A31B0">
      <w:pPr>
        <w:tabs>
          <w:tab w:val="left" w:pos="1701"/>
        </w:tabs>
        <w:spacing w:after="0"/>
        <w:rPr>
          <w:rFonts w:ascii="Arial" w:hAnsi="Arial" w:cs="Arial"/>
          <w:sz w:val="20"/>
          <w:szCs w:val="20"/>
          <w:highlight w:val="yellow"/>
        </w:rPr>
      </w:pPr>
      <w:r>
        <w:rPr>
          <w:rFonts w:ascii="Arial" w:hAnsi="Arial" w:cs="Arial"/>
          <w:sz w:val="20"/>
          <w:szCs w:val="20"/>
        </w:rPr>
        <w:t>číslo účtu</w:t>
      </w:r>
      <w:r w:rsidRPr="00227ADE">
        <w:rPr>
          <w:rFonts w:ascii="Arial" w:hAnsi="Arial" w:cs="Arial"/>
          <w:sz w:val="20"/>
          <w:szCs w:val="20"/>
        </w:rPr>
        <w:t xml:space="preserve">: </w:t>
      </w:r>
      <w:r>
        <w:rPr>
          <w:rFonts w:ascii="Arial" w:hAnsi="Arial" w:cs="Arial"/>
          <w:sz w:val="20"/>
          <w:szCs w:val="20"/>
        </w:rPr>
        <w:tab/>
      </w:r>
      <w:r w:rsidRPr="00CA2CED">
        <w:rPr>
          <w:rFonts w:ascii="Arial" w:hAnsi="Arial" w:cs="Arial"/>
          <w:sz w:val="20"/>
          <w:szCs w:val="20"/>
          <w:highlight w:val="yellow"/>
        </w:rPr>
        <w:t>[DOPLNÍ UCHAZEČ]</w:t>
      </w:r>
    </w:p>
    <w:p w14:paraId="68D15E10" w14:textId="77777777" w:rsidR="008A31B0" w:rsidRPr="00227ADE" w:rsidRDefault="008A31B0" w:rsidP="008A31B0">
      <w:pPr>
        <w:spacing w:after="0"/>
        <w:rPr>
          <w:rFonts w:ascii="Arial" w:hAnsi="Arial" w:cs="Arial"/>
          <w:sz w:val="20"/>
          <w:szCs w:val="20"/>
        </w:rPr>
      </w:pPr>
      <w:r w:rsidRPr="00227ADE">
        <w:rPr>
          <w:rFonts w:ascii="Arial" w:hAnsi="Arial" w:cs="Arial"/>
          <w:sz w:val="20"/>
          <w:szCs w:val="20"/>
        </w:rPr>
        <w:t>na straně druhé (dále jen „</w:t>
      </w:r>
      <w:r w:rsidRPr="00C30014">
        <w:rPr>
          <w:rFonts w:ascii="Arial" w:hAnsi="Arial" w:cs="Arial"/>
          <w:b/>
          <w:sz w:val="20"/>
          <w:szCs w:val="20"/>
        </w:rPr>
        <w:t>Prodávající</w:t>
      </w:r>
      <w:r w:rsidRPr="00227ADE">
        <w:rPr>
          <w:rFonts w:ascii="Arial" w:hAnsi="Arial" w:cs="Arial"/>
          <w:sz w:val="20"/>
          <w:szCs w:val="20"/>
        </w:rPr>
        <w:t>“)</w:t>
      </w:r>
    </w:p>
    <w:p w14:paraId="4A9F55D9" w14:textId="77777777" w:rsidR="00227ADE" w:rsidRPr="00011A86" w:rsidRDefault="00227ADE" w:rsidP="00D26E53">
      <w:pPr>
        <w:spacing w:after="0"/>
        <w:rPr>
          <w:rFonts w:ascii="Arial" w:hAnsi="Arial" w:cs="Arial"/>
          <w:sz w:val="20"/>
          <w:szCs w:val="20"/>
        </w:rPr>
      </w:pPr>
    </w:p>
    <w:p w14:paraId="5DAD4B0F" w14:textId="77777777" w:rsidR="00227ADE" w:rsidRPr="00011A86" w:rsidRDefault="00C30014" w:rsidP="00D26E53">
      <w:pPr>
        <w:spacing w:after="0"/>
        <w:rPr>
          <w:rFonts w:ascii="Arial" w:hAnsi="Arial" w:cs="Arial"/>
          <w:sz w:val="20"/>
          <w:szCs w:val="20"/>
        </w:rPr>
      </w:pPr>
      <w:r w:rsidRPr="00011A86">
        <w:rPr>
          <w:rFonts w:ascii="Arial" w:hAnsi="Arial" w:cs="Arial"/>
          <w:sz w:val="20"/>
          <w:szCs w:val="20"/>
        </w:rPr>
        <w:t>P</w:t>
      </w:r>
      <w:r w:rsidR="00227ADE" w:rsidRPr="00011A86">
        <w:rPr>
          <w:rFonts w:ascii="Arial" w:hAnsi="Arial" w:cs="Arial"/>
          <w:sz w:val="20"/>
          <w:szCs w:val="20"/>
        </w:rPr>
        <w:t xml:space="preserve">rodávající a </w:t>
      </w:r>
      <w:r w:rsidRPr="00011A86">
        <w:rPr>
          <w:rFonts w:ascii="Arial" w:hAnsi="Arial" w:cs="Arial"/>
          <w:sz w:val="20"/>
          <w:szCs w:val="20"/>
        </w:rPr>
        <w:t>K</w:t>
      </w:r>
      <w:r w:rsidR="00227ADE" w:rsidRPr="00011A86">
        <w:rPr>
          <w:rFonts w:ascii="Arial" w:hAnsi="Arial" w:cs="Arial"/>
          <w:sz w:val="20"/>
          <w:szCs w:val="20"/>
        </w:rPr>
        <w:t>upující dále také jako „</w:t>
      </w:r>
      <w:r w:rsidR="00227ADE" w:rsidRPr="00011A86">
        <w:rPr>
          <w:rFonts w:ascii="Arial" w:hAnsi="Arial" w:cs="Arial"/>
          <w:b/>
          <w:sz w:val="20"/>
          <w:szCs w:val="20"/>
        </w:rPr>
        <w:t>smluvní strany</w:t>
      </w:r>
      <w:r w:rsidR="00227ADE" w:rsidRPr="00011A86">
        <w:rPr>
          <w:rFonts w:ascii="Arial" w:hAnsi="Arial" w:cs="Arial"/>
          <w:sz w:val="20"/>
          <w:szCs w:val="20"/>
        </w:rPr>
        <w:t>“</w:t>
      </w:r>
    </w:p>
    <w:p w14:paraId="5C25677F" w14:textId="77777777" w:rsidR="00227ADE" w:rsidRPr="00011A86" w:rsidRDefault="00227ADE" w:rsidP="00D26E53">
      <w:pPr>
        <w:spacing w:after="0"/>
        <w:rPr>
          <w:rFonts w:ascii="Arial" w:hAnsi="Arial" w:cs="Arial"/>
          <w:sz w:val="20"/>
          <w:szCs w:val="20"/>
        </w:rPr>
      </w:pPr>
      <w:r w:rsidRPr="00011A86">
        <w:rPr>
          <w:rFonts w:ascii="Arial" w:hAnsi="Arial" w:cs="Arial"/>
          <w:sz w:val="20"/>
          <w:szCs w:val="20"/>
        </w:rPr>
        <w:t>nebo jednotlivě jako „</w:t>
      </w:r>
      <w:r w:rsidRPr="00011A86">
        <w:rPr>
          <w:rFonts w:ascii="Arial" w:hAnsi="Arial" w:cs="Arial"/>
          <w:b/>
          <w:sz w:val="20"/>
          <w:szCs w:val="20"/>
        </w:rPr>
        <w:t>smluvní strana</w:t>
      </w:r>
      <w:r w:rsidRPr="00011A86">
        <w:rPr>
          <w:rFonts w:ascii="Arial" w:hAnsi="Arial" w:cs="Arial"/>
          <w:sz w:val="20"/>
          <w:szCs w:val="20"/>
        </w:rPr>
        <w:t>“</w:t>
      </w:r>
    </w:p>
    <w:p w14:paraId="2200664E" w14:textId="77777777" w:rsidR="00227ADE" w:rsidRPr="00011A86" w:rsidRDefault="00227ADE" w:rsidP="00340273">
      <w:pPr>
        <w:spacing w:after="120"/>
        <w:rPr>
          <w:rFonts w:ascii="Arial" w:hAnsi="Arial" w:cs="Arial"/>
          <w:sz w:val="20"/>
          <w:szCs w:val="20"/>
        </w:rPr>
      </w:pPr>
    </w:p>
    <w:p w14:paraId="022D8BD3" w14:textId="18E278E8" w:rsidR="008A31B0" w:rsidRPr="00227ADE" w:rsidRDefault="00227ADE" w:rsidP="008A31B0">
      <w:pPr>
        <w:spacing w:after="120"/>
        <w:jc w:val="both"/>
        <w:rPr>
          <w:rFonts w:ascii="Arial" w:hAnsi="Arial" w:cs="Arial"/>
          <w:sz w:val="20"/>
          <w:szCs w:val="20"/>
        </w:rPr>
      </w:pPr>
      <w:r w:rsidRPr="00011A86">
        <w:rPr>
          <w:rFonts w:ascii="Arial" w:hAnsi="Arial" w:cs="Arial"/>
          <w:sz w:val="20"/>
          <w:szCs w:val="20"/>
        </w:rPr>
        <w:t>tímto uzavírají tuto kupní smlouvu v souladu s ustanovením § 2079 a násl. zákona č. 89/2012 Sb., občanský zákoník, v platném a účinném znění (dále jen „</w:t>
      </w:r>
      <w:r w:rsidRPr="00011A86">
        <w:rPr>
          <w:rFonts w:ascii="Arial" w:hAnsi="Arial" w:cs="Arial"/>
          <w:b/>
          <w:sz w:val="20"/>
          <w:szCs w:val="20"/>
        </w:rPr>
        <w:t>občanský zákoník</w:t>
      </w:r>
      <w:r w:rsidR="00C21E83" w:rsidRPr="00011A86">
        <w:rPr>
          <w:rFonts w:ascii="Arial" w:hAnsi="Arial" w:cs="Arial"/>
          <w:sz w:val="20"/>
          <w:szCs w:val="20"/>
        </w:rPr>
        <w:t>“)</w:t>
      </w:r>
      <w:r w:rsidR="008A31B0">
        <w:rPr>
          <w:rFonts w:ascii="Arial" w:hAnsi="Arial" w:cs="Arial"/>
          <w:sz w:val="20"/>
          <w:szCs w:val="20"/>
        </w:rPr>
        <w:t xml:space="preserve">, </w:t>
      </w:r>
      <w:r w:rsidR="008A31B0" w:rsidRPr="00704D73">
        <w:rPr>
          <w:rFonts w:ascii="Arial" w:hAnsi="Arial" w:cs="Arial"/>
          <w:sz w:val="20"/>
          <w:szCs w:val="20"/>
        </w:rPr>
        <w:t xml:space="preserve">jako výsledek </w:t>
      </w:r>
      <w:r w:rsidR="008A31B0">
        <w:rPr>
          <w:rFonts w:ascii="Arial" w:hAnsi="Arial" w:cs="Arial"/>
          <w:sz w:val="20"/>
          <w:szCs w:val="20"/>
        </w:rPr>
        <w:t>výběrového</w:t>
      </w:r>
      <w:r w:rsidR="008A31B0" w:rsidRPr="00704D73">
        <w:rPr>
          <w:rFonts w:ascii="Arial" w:hAnsi="Arial" w:cs="Arial"/>
          <w:sz w:val="20"/>
          <w:szCs w:val="20"/>
        </w:rPr>
        <w:t xml:space="preserve"> </w:t>
      </w:r>
      <w:r w:rsidR="008A31B0" w:rsidRPr="00AD74A3">
        <w:rPr>
          <w:rFonts w:ascii="Arial" w:hAnsi="Arial" w:cs="Arial"/>
          <w:sz w:val="20"/>
          <w:szCs w:val="20"/>
        </w:rPr>
        <w:t>řízení „</w:t>
      </w:r>
      <w:r w:rsidR="009234A2" w:rsidRPr="009234A2">
        <w:rPr>
          <w:rFonts w:ascii="Arial" w:hAnsi="Arial" w:cs="Arial"/>
          <w:b/>
          <w:bCs/>
          <w:sz w:val="20"/>
          <w:szCs w:val="20"/>
        </w:rPr>
        <w:t xml:space="preserve">Automatický analyzátor na elektroforézu a </w:t>
      </w:r>
      <w:proofErr w:type="spellStart"/>
      <w:r w:rsidR="009234A2" w:rsidRPr="009234A2">
        <w:rPr>
          <w:rFonts w:ascii="Arial" w:hAnsi="Arial" w:cs="Arial"/>
          <w:b/>
          <w:bCs/>
          <w:sz w:val="20"/>
          <w:szCs w:val="20"/>
        </w:rPr>
        <w:t>imunofixaci</w:t>
      </w:r>
      <w:proofErr w:type="spellEnd"/>
      <w:r w:rsidR="008A31B0" w:rsidRPr="00AD74A3">
        <w:rPr>
          <w:rFonts w:ascii="Arial" w:hAnsi="Arial" w:cs="Arial"/>
          <w:sz w:val="20"/>
          <w:szCs w:val="20"/>
        </w:rPr>
        <w:t>“ (dále jen „</w:t>
      </w:r>
      <w:r w:rsidR="008A31B0" w:rsidRPr="00AD74A3">
        <w:rPr>
          <w:rFonts w:ascii="Arial" w:hAnsi="Arial" w:cs="Arial"/>
          <w:b/>
          <w:sz w:val="20"/>
          <w:szCs w:val="20"/>
        </w:rPr>
        <w:t>veřejná</w:t>
      </w:r>
      <w:r w:rsidR="008A31B0" w:rsidRPr="00704D73">
        <w:rPr>
          <w:rFonts w:ascii="Arial" w:hAnsi="Arial" w:cs="Arial"/>
          <w:sz w:val="20"/>
          <w:szCs w:val="20"/>
        </w:rPr>
        <w:t xml:space="preserve"> </w:t>
      </w:r>
      <w:r w:rsidR="008A31B0" w:rsidRPr="00704D73">
        <w:rPr>
          <w:rFonts w:ascii="Arial" w:hAnsi="Arial" w:cs="Arial"/>
          <w:b/>
          <w:sz w:val="20"/>
          <w:szCs w:val="20"/>
        </w:rPr>
        <w:t>zakázka</w:t>
      </w:r>
      <w:r w:rsidR="008A31B0">
        <w:rPr>
          <w:rFonts w:ascii="Arial" w:hAnsi="Arial" w:cs="Arial"/>
          <w:sz w:val="20"/>
          <w:szCs w:val="20"/>
        </w:rPr>
        <w:t>“)</w:t>
      </w:r>
      <w:r w:rsidR="008A31B0" w:rsidRPr="00704D73">
        <w:rPr>
          <w:rFonts w:ascii="Arial" w:hAnsi="Arial" w:cs="Arial"/>
          <w:sz w:val="20"/>
          <w:szCs w:val="20"/>
        </w:rPr>
        <w:t xml:space="preserve"> </w:t>
      </w:r>
      <w:r w:rsidR="008A31B0">
        <w:rPr>
          <w:rFonts w:ascii="Arial" w:hAnsi="Arial" w:cs="Arial"/>
          <w:sz w:val="20"/>
          <w:szCs w:val="20"/>
        </w:rPr>
        <w:t>zadávaného</w:t>
      </w:r>
      <w:r w:rsidR="008A31B0" w:rsidRPr="00704D73">
        <w:rPr>
          <w:rFonts w:ascii="Arial" w:hAnsi="Arial" w:cs="Arial"/>
          <w:sz w:val="20"/>
          <w:szCs w:val="20"/>
        </w:rPr>
        <w:t xml:space="preserve"> </w:t>
      </w:r>
      <w:r w:rsidR="008A31B0">
        <w:rPr>
          <w:rFonts w:ascii="Arial" w:hAnsi="Arial" w:cs="Arial"/>
          <w:sz w:val="20"/>
          <w:szCs w:val="20"/>
        </w:rPr>
        <w:t>mimo režim</w:t>
      </w:r>
      <w:r w:rsidR="008A31B0" w:rsidRPr="00704D73">
        <w:rPr>
          <w:rFonts w:ascii="Arial" w:hAnsi="Arial" w:cs="Arial"/>
          <w:sz w:val="20"/>
          <w:szCs w:val="20"/>
        </w:rPr>
        <w:t xml:space="preserve"> zákona č. 134/2016 Sb., o zadávání veřejných zakázek (dále jen „</w:t>
      </w:r>
      <w:r w:rsidR="008A31B0" w:rsidRPr="00704D73">
        <w:rPr>
          <w:rFonts w:ascii="Arial" w:hAnsi="Arial" w:cs="Arial"/>
          <w:b/>
          <w:sz w:val="20"/>
          <w:szCs w:val="20"/>
        </w:rPr>
        <w:t>ZVZ</w:t>
      </w:r>
      <w:r w:rsidR="008A31B0" w:rsidRPr="00704D73">
        <w:rPr>
          <w:rFonts w:ascii="Arial" w:hAnsi="Arial" w:cs="Arial"/>
          <w:sz w:val="20"/>
          <w:szCs w:val="20"/>
        </w:rPr>
        <w:t>“).</w:t>
      </w:r>
      <w:r w:rsidR="008A31B0" w:rsidRPr="00227ADE">
        <w:rPr>
          <w:rFonts w:ascii="Arial" w:hAnsi="Arial" w:cs="Arial"/>
          <w:sz w:val="20"/>
          <w:szCs w:val="20"/>
        </w:rPr>
        <w:t xml:space="preserve"> </w:t>
      </w:r>
    </w:p>
    <w:p w14:paraId="2A635E35" w14:textId="77777777" w:rsidR="00340273" w:rsidRPr="00011A86" w:rsidRDefault="00340273">
      <w:pPr>
        <w:rPr>
          <w:rFonts w:ascii="Arial" w:hAnsi="Arial" w:cs="Arial"/>
          <w:b/>
          <w:sz w:val="20"/>
          <w:szCs w:val="20"/>
        </w:rPr>
      </w:pPr>
    </w:p>
    <w:p w14:paraId="4121F105" w14:textId="77777777" w:rsidR="00227ADE" w:rsidRPr="00011A86" w:rsidRDefault="00227ADE" w:rsidP="00340273">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Předmět smlouvy</w:t>
      </w:r>
    </w:p>
    <w:p w14:paraId="4E281785" w14:textId="652BD925" w:rsidR="00227ADE" w:rsidRPr="00011A86" w:rsidRDefault="00227ADE" w:rsidP="00E972FE">
      <w:pPr>
        <w:pStyle w:val="Bezmezer1"/>
        <w:numPr>
          <w:ilvl w:val="0"/>
          <w:numId w:val="1"/>
        </w:numPr>
        <w:tabs>
          <w:tab w:val="left" w:pos="284"/>
        </w:tabs>
        <w:spacing w:line="276" w:lineRule="auto"/>
        <w:ind w:left="284" w:hanging="284"/>
        <w:jc w:val="both"/>
        <w:rPr>
          <w:sz w:val="20"/>
          <w:szCs w:val="20"/>
        </w:rPr>
      </w:pPr>
      <w:r w:rsidRPr="00011A86">
        <w:rPr>
          <w:sz w:val="20"/>
          <w:szCs w:val="20"/>
        </w:rPr>
        <w:t xml:space="preserve">Předmětem této smlouvy je závazek </w:t>
      </w:r>
      <w:r w:rsidR="00C30014" w:rsidRPr="00011A86">
        <w:rPr>
          <w:sz w:val="20"/>
          <w:szCs w:val="20"/>
        </w:rPr>
        <w:t>P</w:t>
      </w:r>
      <w:r w:rsidRPr="00011A86">
        <w:rPr>
          <w:sz w:val="20"/>
          <w:szCs w:val="20"/>
        </w:rPr>
        <w:t xml:space="preserve">rodávajícího </w:t>
      </w:r>
      <w:r w:rsidR="00EB6022" w:rsidRPr="00011A86">
        <w:rPr>
          <w:sz w:val="20"/>
          <w:szCs w:val="20"/>
        </w:rPr>
        <w:t>dodat</w:t>
      </w:r>
      <w:r w:rsidRPr="00011A86">
        <w:rPr>
          <w:sz w:val="20"/>
          <w:szCs w:val="20"/>
        </w:rPr>
        <w:t xml:space="preserve"> </w:t>
      </w:r>
      <w:r w:rsidR="00C30014" w:rsidRPr="00011A86">
        <w:rPr>
          <w:sz w:val="20"/>
          <w:szCs w:val="20"/>
        </w:rPr>
        <w:t>K</w:t>
      </w:r>
      <w:r w:rsidRPr="00011A86">
        <w:rPr>
          <w:sz w:val="20"/>
          <w:szCs w:val="20"/>
        </w:rPr>
        <w:t xml:space="preserve">upujícímu </w:t>
      </w:r>
      <w:r w:rsidR="008A31B0" w:rsidRPr="008A31B0">
        <w:rPr>
          <w:sz w:val="20"/>
          <w:szCs w:val="20"/>
        </w:rPr>
        <w:t xml:space="preserve">1 ks </w:t>
      </w:r>
      <w:r w:rsidR="009234A2">
        <w:rPr>
          <w:sz w:val="20"/>
          <w:szCs w:val="20"/>
        </w:rPr>
        <w:t xml:space="preserve">automatického analyzátoru na elektroforézu a </w:t>
      </w:r>
      <w:proofErr w:type="spellStart"/>
      <w:r w:rsidR="009234A2">
        <w:rPr>
          <w:sz w:val="20"/>
          <w:szCs w:val="20"/>
        </w:rPr>
        <w:t>imunofixaci</w:t>
      </w:r>
      <w:proofErr w:type="spellEnd"/>
      <w:r w:rsidR="008A31B0" w:rsidRPr="008A31B0">
        <w:rPr>
          <w:sz w:val="20"/>
          <w:szCs w:val="20"/>
        </w:rPr>
        <w:t xml:space="preserve"> dle technické specifikace uvedené v </w:t>
      </w:r>
      <w:r w:rsidR="008A31B0" w:rsidRPr="008A31B0">
        <w:rPr>
          <w:sz w:val="20"/>
          <w:szCs w:val="20"/>
          <w:u w:val="single"/>
        </w:rPr>
        <w:t xml:space="preserve">Příloze č. </w:t>
      </w:r>
      <w:proofErr w:type="gramStart"/>
      <w:r w:rsidR="008A31B0" w:rsidRPr="008A31B0">
        <w:rPr>
          <w:sz w:val="20"/>
          <w:szCs w:val="20"/>
          <w:u w:val="single"/>
        </w:rPr>
        <w:t>1</w:t>
      </w:r>
      <w:r w:rsidR="008A31B0" w:rsidRPr="008A31B0">
        <w:rPr>
          <w:b/>
          <w:bCs/>
          <w:sz w:val="20"/>
          <w:szCs w:val="20"/>
        </w:rPr>
        <w:t xml:space="preserve"> </w:t>
      </w:r>
      <w:r w:rsidRPr="00011A86">
        <w:rPr>
          <w:sz w:val="20"/>
          <w:szCs w:val="20"/>
        </w:rPr>
        <w:t xml:space="preserve"> této</w:t>
      </w:r>
      <w:proofErr w:type="gramEnd"/>
      <w:r w:rsidRPr="00011A86">
        <w:rPr>
          <w:sz w:val="20"/>
          <w:szCs w:val="20"/>
        </w:rPr>
        <w:t xml:space="preserve"> smlouvy</w:t>
      </w:r>
      <w:r w:rsidR="00EB6022" w:rsidRPr="00011A86">
        <w:rPr>
          <w:sz w:val="20"/>
          <w:szCs w:val="20"/>
        </w:rPr>
        <w:t xml:space="preserve"> se všemi sjednanými, jinak </w:t>
      </w:r>
      <w:r w:rsidR="00DC4B75" w:rsidRPr="00011A86">
        <w:rPr>
          <w:sz w:val="20"/>
          <w:szCs w:val="20"/>
        </w:rPr>
        <w:t>obvyklými součástmi a příslušenstvím</w:t>
      </w:r>
      <w:r w:rsidRPr="00011A86">
        <w:rPr>
          <w:sz w:val="20"/>
          <w:szCs w:val="20"/>
        </w:rPr>
        <w:t xml:space="preserve"> (dále jen „</w:t>
      </w:r>
      <w:r w:rsidR="00DC4B75" w:rsidRPr="00011A86">
        <w:rPr>
          <w:b/>
          <w:sz w:val="20"/>
          <w:szCs w:val="20"/>
        </w:rPr>
        <w:t>Z</w:t>
      </w:r>
      <w:r w:rsidRPr="00011A86">
        <w:rPr>
          <w:b/>
          <w:sz w:val="20"/>
          <w:szCs w:val="20"/>
        </w:rPr>
        <w:t>ařízení</w:t>
      </w:r>
      <w:r w:rsidRPr="00011A86">
        <w:rPr>
          <w:sz w:val="20"/>
          <w:szCs w:val="20"/>
        </w:rPr>
        <w:t xml:space="preserve">“) a umožnit </w:t>
      </w:r>
      <w:r w:rsidR="00C30014" w:rsidRPr="00011A86">
        <w:rPr>
          <w:sz w:val="20"/>
          <w:szCs w:val="20"/>
        </w:rPr>
        <w:t>K</w:t>
      </w:r>
      <w:r w:rsidRPr="00011A86">
        <w:rPr>
          <w:sz w:val="20"/>
          <w:szCs w:val="20"/>
        </w:rPr>
        <w:t xml:space="preserve">upujícímu k němu nabýt vlastnické právo. Zařízení musí splňovat veškeré požadavky stanované pro jeho uvedení na trh a do provozu dle platných právních předpisů zejména zákona č. 22/1997 Sb., o technických požadavcích na výrobky a </w:t>
      </w:r>
      <w:r w:rsidR="008309E3" w:rsidRPr="00011A86">
        <w:rPr>
          <w:sz w:val="20"/>
          <w:szCs w:val="20"/>
        </w:rPr>
        <w:t>zákona č. 375/2022 Sb., o zdravotnických prostředcích a diagnostických zdravotnických prostředcích in vitro</w:t>
      </w:r>
      <w:r w:rsidRPr="00011A86">
        <w:rPr>
          <w:sz w:val="20"/>
          <w:szCs w:val="20"/>
        </w:rPr>
        <w:t>.</w:t>
      </w:r>
    </w:p>
    <w:p w14:paraId="731B26D3" w14:textId="77777777" w:rsidR="00D26E53" w:rsidRPr="00011A86" w:rsidRDefault="00D26E53" w:rsidP="00D26E53">
      <w:pPr>
        <w:pStyle w:val="Bezmezer1"/>
        <w:tabs>
          <w:tab w:val="left" w:pos="284"/>
        </w:tabs>
        <w:ind w:left="284"/>
        <w:jc w:val="both"/>
        <w:rPr>
          <w:sz w:val="20"/>
          <w:szCs w:val="20"/>
        </w:rPr>
      </w:pPr>
    </w:p>
    <w:p w14:paraId="73AD60DD"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Součástí předmětu plnění je </w:t>
      </w:r>
      <w:r w:rsidR="00DC4B75" w:rsidRPr="00011A86">
        <w:rPr>
          <w:rFonts w:ascii="Arial" w:hAnsi="Arial" w:cs="Arial"/>
          <w:sz w:val="20"/>
          <w:szCs w:val="20"/>
        </w:rPr>
        <w:t>provedení</w:t>
      </w:r>
      <w:r w:rsidRPr="00011A86">
        <w:rPr>
          <w:rFonts w:ascii="Arial" w:hAnsi="Arial" w:cs="Arial"/>
          <w:sz w:val="20"/>
          <w:szCs w:val="20"/>
        </w:rPr>
        <w:t xml:space="preserve"> montáže</w:t>
      </w:r>
      <w:r w:rsidR="00DC4B75" w:rsidRPr="00011A86">
        <w:rPr>
          <w:rFonts w:ascii="Arial" w:hAnsi="Arial" w:cs="Arial"/>
          <w:sz w:val="20"/>
          <w:szCs w:val="20"/>
        </w:rPr>
        <w:t xml:space="preserve"> a instalace Zařízení v místě plnění, zajištění a provedení potřebné validace, zaškolení obsluhy a uvedení Zařízení do běžného provozu</w:t>
      </w:r>
      <w:r w:rsidRPr="00011A86">
        <w:rPr>
          <w:rFonts w:ascii="Arial" w:hAnsi="Arial" w:cs="Arial"/>
          <w:sz w:val="20"/>
          <w:szCs w:val="20"/>
        </w:rPr>
        <w:t xml:space="preserve"> (usazení </w:t>
      </w:r>
      <w:r w:rsidRPr="00011A86">
        <w:rPr>
          <w:rFonts w:ascii="Arial" w:hAnsi="Arial" w:cs="Arial"/>
          <w:sz w:val="20"/>
          <w:szCs w:val="20"/>
        </w:rPr>
        <w:lastRenderedPageBreak/>
        <w:t xml:space="preserve">v místě plnění, sestavení, propojení položek, montáž, napojení na zdroje, zejména připojení k místním elektrickým rozvodům, k slaboproudým a optickým rozvodům, rozvodu vody, demineralizované vody, plynu, technických plynů, tepla, chladu či vzduchotechniky </w:t>
      </w:r>
      <w:r w:rsidR="00DC4B75" w:rsidRPr="00011A86">
        <w:rPr>
          <w:rFonts w:ascii="Arial" w:hAnsi="Arial" w:cs="Arial"/>
          <w:sz w:val="20"/>
          <w:szCs w:val="20"/>
        </w:rPr>
        <w:t xml:space="preserve">- </w:t>
      </w:r>
      <w:r w:rsidRPr="00011A86">
        <w:rPr>
          <w:rFonts w:ascii="Arial" w:hAnsi="Arial" w:cs="Arial"/>
          <w:sz w:val="20"/>
          <w:szCs w:val="20"/>
        </w:rPr>
        <w:t xml:space="preserve">je-li </w:t>
      </w:r>
      <w:r w:rsidR="00DC4B75" w:rsidRPr="00011A86">
        <w:rPr>
          <w:rFonts w:ascii="Arial" w:hAnsi="Arial" w:cs="Arial"/>
          <w:sz w:val="20"/>
          <w:szCs w:val="20"/>
        </w:rPr>
        <w:t xml:space="preserve">provoz Zařízení </w:t>
      </w:r>
      <w:r w:rsidRPr="00011A86">
        <w:rPr>
          <w:rFonts w:ascii="Arial" w:hAnsi="Arial" w:cs="Arial"/>
          <w:sz w:val="20"/>
          <w:szCs w:val="20"/>
        </w:rPr>
        <w:t xml:space="preserve">podmíněn takovým připojením) s předvedením funkčnosti a seřízením, poskytování bezplatného záručního servisu, likvidace obalů a odpadu. </w:t>
      </w:r>
    </w:p>
    <w:p w14:paraId="5D69F3FF" w14:textId="29CD2E1E" w:rsidR="004629D1" w:rsidRPr="00011A86" w:rsidRDefault="000E4DC9" w:rsidP="00284F28">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Společně se Zařízením bude dodán</w:t>
      </w:r>
      <w:r w:rsidR="00227ADE" w:rsidRPr="00011A86">
        <w:rPr>
          <w:rFonts w:ascii="Arial" w:hAnsi="Arial" w:cs="Arial"/>
          <w:sz w:val="20"/>
          <w:szCs w:val="20"/>
        </w:rPr>
        <w:t xml:space="preserve"> návod na obsluhu v českém jazyce, prohlášení o shodě</w:t>
      </w:r>
      <w:r w:rsidR="004629D1" w:rsidRPr="00011A86">
        <w:rPr>
          <w:rFonts w:ascii="Arial" w:hAnsi="Arial" w:cs="Arial"/>
          <w:sz w:val="20"/>
          <w:szCs w:val="20"/>
        </w:rPr>
        <w:t>, potvrzení o proškolení servisních pracovníků Kupujícího výrobcem nebo výrobcem autorizovanou osobou, potvrzení o poučení výrobcem nebo jím pověřenou osobou k provádění instruktáže, dokumentace k tlakové nádobě včetně pasportu tlakové nádoby</w:t>
      </w:r>
      <w:r w:rsidR="00CA2CED" w:rsidRPr="00011A86">
        <w:rPr>
          <w:rFonts w:ascii="Arial" w:hAnsi="Arial" w:cs="Arial"/>
          <w:sz w:val="20"/>
          <w:szCs w:val="20"/>
        </w:rPr>
        <w:t xml:space="preserve"> a</w:t>
      </w:r>
      <w:r w:rsidR="00227ADE" w:rsidRPr="00011A86">
        <w:rPr>
          <w:rFonts w:ascii="Arial" w:hAnsi="Arial" w:cs="Arial"/>
          <w:sz w:val="20"/>
          <w:szCs w:val="20"/>
        </w:rPr>
        <w:t xml:space="preserve"> příslušn</w:t>
      </w:r>
      <w:r w:rsidRPr="00011A86">
        <w:rPr>
          <w:rFonts w:ascii="Arial" w:hAnsi="Arial" w:cs="Arial"/>
          <w:sz w:val="20"/>
          <w:szCs w:val="20"/>
        </w:rPr>
        <w:t>á</w:t>
      </w:r>
      <w:r w:rsidR="00227ADE" w:rsidRPr="00011A86">
        <w:rPr>
          <w:rFonts w:ascii="Arial" w:hAnsi="Arial" w:cs="Arial"/>
          <w:sz w:val="20"/>
          <w:szCs w:val="20"/>
        </w:rPr>
        <w:t xml:space="preserve"> dokumentace dle </w:t>
      </w:r>
      <w:r w:rsidR="008309E3" w:rsidRPr="00011A86">
        <w:rPr>
          <w:rFonts w:ascii="Arial" w:hAnsi="Arial" w:cs="Arial"/>
          <w:sz w:val="20"/>
          <w:szCs w:val="20"/>
        </w:rPr>
        <w:t>zákona č. 375/2022 Sb., o zdravotnických prostředcích a diagnostických zdravotnických prostředcích in vitro</w:t>
      </w:r>
      <w:r w:rsidR="00CA2CED" w:rsidRPr="00011A86">
        <w:rPr>
          <w:rFonts w:ascii="Arial" w:hAnsi="Arial" w:cs="Arial"/>
          <w:sz w:val="20"/>
          <w:szCs w:val="20"/>
        </w:rPr>
        <w:t>,</w:t>
      </w:r>
      <w:r w:rsidR="00227ADE" w:rsidRPr="00011A86">
        <w:rPr>
          <w:rFonts w:ascii="Arial" w:hAnsi="Arial" w:cs="Arial"/>
          <w:sz w:val="20"/>
          <w:szCs w:val="20"/>
        </w:rPr>
        <w:t xml:space="preserve"> pokud jsou tyto doklady pro provoz nezbytné. </w:t>
      </w:r>
    </w:p>
    <w:p w14:paraId="44C26543" w14:textId="77777777" w:rsidR="00227ADE" w:rsidRPr="00011A86" w:rsidRDefault="00C30014" w:rsidP="00284F28">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Prodávající se zavazuje, že K</w:t>
      </w:r>
      <w:r w:rsidR="00227ADE" w:rsidRPr="00011A86">
        <w:rPr>
          <w:rFonts w:ascii="Arial" w:hAnsi="Arial" w:cs="Arial"/>
          <w:sz w:val="20"/>
          <w:szCs w:val="20"/>
        </w:rPr>
        <w:t>upujícímu předá protokol o instruktáži obsluhy</w:t>
      </w:r>
      <w:r w:rsidR="00015F8B" w:rsidRPr="00011A86">
        <w:rPr>
          <w:rFonts w:ascii="Arial" w:hAnsi="Arial" w:cs="Arial"/>
          <w:sz w:val="20"/>
          <w:szCs w:val="20"/>
        </w:rPr>
        <w:t xml:space="preserve"> a</w:t>
      </w:r>
      <w:r w:rsidR="00227ADE" w:rsidRPr="00011A86">
        <w:rPr>
          <w:rFonts w:ascii="Arial" w:hAnsi="Arial" w:cs="Arial"/>
          <w:sz w:val="20"/>
          <w:szCs w:val="20"/>
        </w:rPr>
        <w:t xml:space="preserve"> doklad o stanovení třídy zdravotnického </w:t>
      </w:r>
      <w:r w:rsidR="00022467" w:rsidRPr="00011A86">
        <w:rPr>
          <w:rFonts w:ascii="Arial" w:hAnsi="Arial" w:cs="Arial"/>
          <w:sz w:val="20"/>
          <w:szCs w:val="20"/>
        </w:rPr>
        <w:t>prostředku</w:t>
      </w:r>
      <w:r w:rsidR="00227ADE" w:rsidRPr="00011A86">
        <w:rPr>
          <w:rFonts w:ascii="Arial" w:hAnsi="Arial" w:cs="Arial"/>
          <w:sz w:val="20"/>
          <w:szCs w:val="20"/>
        </w:rPr>
        <w:t xml:space="preserve"> (I, </w:t>
      </w:r>
      <w:proofErr w:type="spellStart"/>
      <w:r w:rsidR="00227ADE" w:rsidRPr="00011A86">
        <w:rPr>
          <w:rFonts w:ascii="Arial" w:hAnsi="Arial" w:cs="Arial"/>
          <w:sz w:val="20"/>
          <w:szCs w:val="20"/>
        </w:rPr>
        <w:t>IIa</w:t>
      </w:r>
      <w:proofErr w:type="spellEnd"/>
      <w:r w:rsidR="00227ADE" w:rsidRPr="00011A86">
        <w:rPr>
          <w:rFonts w:ascii="Arial" w:hAnsi="Arial" w:cs="Arial"/>
          <w:sz w:val="20"/>
          <w:szCs w:val="20"/>
        </w:rPr>
        <w:t xml:space="preserve">, </w:t>
      </w:r>
      <w:proofErr w:type="spellStart"/>
      <w:r w:rsidR="00227ADE" w:rsidRPr="00011A86">
        <w:rPr>
          <w:rFonts w:ascii="Arial" w:hAnsi="Arial" w:cs="Arial"/>
          <w:sz w:val="20"/>
          <w:szCs w:val="20"/>
        </w:rPr>
        <w:t>IIb</w:t>
      </w:r>
      <w:proofErr w:type="spellEnd"/>
      <w:r w:rsidR="00227ADE" w:rsidRPr="00011A86">
        <w:rPr>
          <w:rFonts w:ascii="Arial" w:hAnsi="Arial" w:cs="Arial"/>
          <w:sz w:val="20"/>
          <w:szCs w:val="20"/>
        </w:rPr>
        <w:t>, III).</w:t>
      </w:r>
    </w:p>
    <w:p w14:paraId="70B39D32"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Prodávající prohlašuje, že </w:t>
      </w:r>
      <w:r w:rsidR="00022467" w:rsidRPr="00011A86">
        <w:rPr>
          <w:rFonts w:ascii="Arial" w:hAnsi="Arial" w:cs="Arial"/>
          <w:sz w:val="20"/>
          <w:szCs w:val="20"/>
        </w:rPr>
        <w:t>Z</w:t>
      </w:r>
      <w:r w:rsidRPr="00011A86">
        <w:rPr>
          <w:rFonts w:ascii="Arial" w:hAnsi="Arial" w:cs="Arial"/>
          <w:sz w:val="20"/>
          <w:szCs w:val="20"/>
        </w:rPr>
        <w:t xml:space="preserve">ařízení je nové, nepoužité, nerepasované, nepoškozené, plně funkční, v nejvyšší jakosti poskytované výrobcem </w:t>
      </w:r>
      <w:r w:rsidR="00015F8B" w:rsidRPr="00011A86">
        <w:rPr>
          <w:rFonts w:ascii="Arial" w:hAnsi="Arial" w:cs="Arial"/>
          <w:sz w:val="20"/>
          <w:szCs w:val="20"/>
        </w:rPr>
        <w:t>Zařízení</w:t>
      </w:r>
      <w:r w:rsidRPr="00011A86">
        <w:rPr>
          <w:rFonts w:ascii="Arial" w:hAnsi="Arial" w:cs="Arial"/>
          <w:sz w:val="20"/>
          <w:szCs w:val="20"/>
        </w:rPr>
        <w:t xml:space="preserve"> a spolu se všemi právy nutnými k jeho řádnému a nerušenému nakládání a užívání </w:t>
      </w:r>
      <w:r w:rsidR="00C30014" w:rsidRPr="00011A86">
        <w:rPr>
          <w:rFonts w:ascii="Arial" w:hAnsi="Arial" w:cs="Arial"/>
          <w:sz w:val="20"/>
          <w:szCs w:val="20"/>
        </w:rPr>
        <w:t>K</w:t>
      </w:r>
      <w:r w:rsidRPr="00011A86">
        <w:rPr>
          <w:rFonts w:ascii="Arial" w:hAnsi="Arial" w:cs="Arial"/>
          <w:sz w:val="20"/>
          <w:szCs w:val="20"/>
        </w:rPr>
        <w:t>upujícím.</w:t>
      </w:r>
    </w:p>
    <w:p w14:paraId="35A2698C"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Prodávající prohlašuje, že předmět plnění dle této smlouvy je zcela v souladu s požadavky </w:t>
      </w:r>
      <w:r w:rsidR="00C30014" w:rsidRPr="00011A86">
        <w:rPr>
          <w:rFonts w:ascii="Arial" w:hAnsi="Arial" w:cs="Arial"/>
          <w:sz w:val="20"/>
          <w:szCs w:val="20"/>
        </w:rPr>
        <w:t>K</w:t>
      </w:r>
      <w:r w:rsidRPr="00011A86">
        <w:rPr>
          <w:rFonts w:ascii="Arial" w:hAnsi="Arial" w:cs="Arial"/>
          <w:sz w:val="20"/>
          <w:szCs w:val="20"/>
        </w:rPr>
        <w:t>upujícího</w:t>
      </w:r>
      <w:r w:rsidR="00AC2697" w:rsidRPr="00011A86">
        <w:rPr>
          <w:rFonts w:ascii="Arial" w:hAnsi="Arial" w:cs="Arial"/>
          <w:sz w:val="20"/>
          <w:szCs w:val="20"/>
        </w:rPr>
        <w:t xml:space="preserve"> a technickou specifikací</w:t>
      </w:r>
      <w:r w:rsidRPr="00011A86">
        <w:rPr>
          <w:rFonts w:ascii="Arial" w:hAnsi="Arial" w:cs="Arial"/>
          <w:sz w:val="20"/>
          <w:szCs w:val="20"/>
        </w:rPr>
        <w:t xml:space="preserve"> a že je výlučným vlastníkem </w:t>
      </w:r>
      <w:r w:rsidR="00015F8B" w:rsidRPr="00011A86">
        <w:rPr>
          <w:rFonts w:ascii="Arial" w:hAnsi="Arial" w:cs="Arial"/>
          <w:sz w:val="20"/>
          <w:szCs w:val="20"/>
        </w:rPr>
        <w:t>Z</w:t>
      </w:r>
      <w:r w:rsidRPr="00011A86">
        <w:rPr>
          <w:rFonts w:ascii="Arial" w:hAnsi="Arial" w:cs="Arial"/>
          <w:sz w:val="20"/>
          <w:szCs w:val="20"/>
        </w:rPr>
        <w:t xml:space="preserve">ařízení, že na </w:t>
      </w:r>
      <w:r w:rsidR="00015F8B" w:rsidRPr="00011A86">
        <w:rPr>
          <w:rFonts w:ascii="Arial" w:hAnsi="Arial" w:cs="Arial"/>
          <w:sz w:val="20"/>
          <w:szCs w:val="20"/>
        </w:rPr>
        <w:t>Z</w:t>
      </w:r>
      <w:r w:rsidRPr="00011A86">
        <w:rPr>
          <w:rFonts w:ascii="Arial" w:hAnsi="Arial" w:cs="Arial"/>
          <w:sz w:val="20"/>
          <w:szCs w:val="20"/>
        </w:rPr>
        <w:t xml:space="preserve">ařízení neváznou žádná práva třetích osob a že není dána žádná překážka, která by mu bránila se </w:t>
      </w:r>
      <w:r w:rsidR="00015F8B" w:rsidRPr="00011A86">
        <w:rPr>
          <w:rFonts w:ascii="Arial" w:hAnsi="Arial" w:cs="Arial"/>
          <w:sz w:val="20"/>
          <w:szCs w:val="20"/>
        </w:rPr>
        <w:t>Z</w:t>
      </w:r>
      <w:r w:rsidRPr="00011A86">
        <w:rPr>
          <w:rFonts w:ascii="Arial" w:hAnsi="Arial" w:cs="Arial"/>
          <w:sz w:val="20"/>
          <w:szCs w:val="20"/>
        </w:rPr>
        <w:t xml:space="preserve">ařízením podle této smlouvy disponovat. Prodávající prohlašuje, že </w:t>
      </w:r>
      <w:r w:rsidR="00015F8B" w:rsidRPr="00011A86">
        <w:rPr>
          <w:rFonts w:ascii="Arial" w:hAnsi="Arial" w:cs="Arial"/>
          <w:sz w:val="20"/>
          <w:szCs w:val="20"/>
        </w:rPr>
        <w:t>Z</w:t>
      </w:r>
      <w:r w:rsidRPr="00011A86">
        <w:rPr>
          <w:rFonts w:ascii="Arial" w:hAnsi="Arial" w:cs="Arial"/>
          <w:sz w:val="20"/>
          <w:szCs w:val="20"/>
        </w:rPr>
        <w:t>ařízení nemá žádné vady, které by bránily jeho použití ke sjednaným či obvyklým účelům.</w:t>
      </w:r>
    </w:p>
    <w:p w14:paraId="32B7E65E"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Kupující se zavazuje </w:t>
      </w:r>
      <w:r w:rsidR="00015F8B" w:rsidRPr="00011A86">
        <w:rPr>
          <w:rFonts w:ascii="Arial" w:hAnsi="Arial" w:cs="Arial"/>
          <w:sz w:val="20"/>
          <w:szCs w:val="20"/>
        </w:rPr>
        <w:t>Z</w:t>
      </w:r>
      <w:r w:rsidRPr="00011A86">
        <w:rPr>
          <w:rFonts w:ascii="Arial" w:hAnsi="Arial" w:cs="Arial"/>
          <w:sz w:val="20"/>
          <w:szCs w:val="20"/>
        </w:rPr>
        <w:t xml:space="preserve">ařízení převzít a zaplatit </w:t>
      </w:r>
      <w:r w:rsidR="00340273" w:rsidRPr="00011A86">
        <w:rPr>
          <w:rFonts w:ascii="Arial" w:hAnsi="Arial" w:cs="Arial"/>
          <w:sz w:val="20"/>
          <w:szCs w:val="20"/>
        </w:rPr>
        <w:t>P</w:t>
      </w:r>
      <w:r w:rsidRPr="00011A86">
        <w:rPr>
          <w:rFonts w:ascii="Arial" w:hAnsi="Arial" w:cs="Arial"/>
          <w:sz w:val="20"/>
          <w:szCs w:val="20"/>
        </w:rPr>
        <w:t xml:space="preserve">rodávajícímu níže uvedenou kupní cenu. </w:t>
      </w:r>
    </w:p>
    <w:p w14:paraId="540D7B10" w14:textId="77777777" w:rsidR="00227ADE" w:rsidRPr="00011A86" w:rsidRDefault="00227ADE" w:rsidP="00340273">
      <w:pPr>
        <w:pStyle w:val="Odstavecseseznamem"/>
        <w:spacing w:after="120"/>
        <w:ind w:left="284" w:hanging="284"/>
        <w:rPr>
          <w:rFonts w:ascii="Arial" w:hAnsi="Arial" w:cs="Arial"/>
          <w:sz w:val="20"/>
          <w:szCs w:val="20"/>
        </w:rPr>
      </w:pPr>
    </w:p>
    <w:p w14:paraId="243709A1"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Kupní cena</w:t>
      </w:r>
    </w:p>
    <w:p w14:paraId="6E791FC8" w14:textId="4AF34800" w:rsidR="00227ADE" w:rsidRDefault="00227ADE" w:rsidP="00C376E7">
      <w:pPr>
        <w:numPr>
          <w:ilvl w:val="0"/>
          <w:numId w:val="2"/>
        </w:numPr>
        <w:spacing w:after="120"/>
        <w:ind w:left="284" w:hanging="284"/>
        <w:jc w:val="both"/>
        <w:rPr>
          <w:rFonts w:ascii="Arial" w:hAnsi="Arial" w:cs="Arial"/>
          <w:sz w:val="20"/>
          <w:szCs w:val="20"/>
        </w:rPr>
      </w:pPr>
      <w:r w:rsidRPr="00011A86">
        <w:rPr>
          <w:rFonts w:ascii="Arial" w:hAnsi="Arial" w:cs="Arial"/>
          <w:sz w:val="20"/>
          <w:szCs w:val="20"/>
        </w:rPr>
        <w:t xml:space="preserve">Kupní cena za splnění této smlouvy </w:t>
      </w:r>
      <w:r w:rsidR="00340273" w:rsidRPr="00011A86">
        <w:rPr>
          <w:rFonts w:ascii="Arial" w:hAnsi="Arial" w:cs="Arial"/>
          <w:sz w:val="20"/>
          <w:szCs w:val="20"/>
        </w:rPr>
        <w:t>P</w:t>
      </w:r>
      <w:r w:rsidRPr="00011A86">
        <w:rPr>
          <w:rFonts w:ascii="Arial" w:hAnsi="Arial" w:cs="Arial"/>
          <w:sz w:val="20"/>
          <w:szCs w:val="20"/>
        </w:rPr>
        <w:t xml:space="preserve">rodávajícím je sjednána v souladu s cenou, kterou </w:t>
      </w:r>
      <w:r w:rsidR="00340273" w:rsidRPr="00011A86">
        <w:rPr>
          <w:rFonts w:ascii="Arial" w:hAnsi="Arial" w:cs="Arial"/>
          <w:sz w:val="20"/>
          <w:szCs w:val="20"/>
        </w:rPr>
        <w:t>P</w:t>
      </w:r>
      <w:r w:rsidRPr="00011A86">
        <w:rPr>
          <w:rFonts w:ascii="Arial" w:hAnsi="Arial" w:cs="Arial"/>
          <w:sz w:val="20"/>
          <w:szCs w:val="20"/>
        </w:rPr>
        <w:t xml:space="preserve">rodávající nabídl </w:t>
      </w:r>
      <w:r w:rsidR="00B36731">
        <w:rPr>
          <w:rFonts w:ascii="Arial" w:hAnsi="Arial" w:cs="Arial"/>
          <w:sz w:val="20"/>
          <w:szCs w:val="20"/>
        </w:rPr>
        <w:t>v rámci výběrového řízení na veřejnou zakázku</w:t>
      </w:r>
      <w:r w:rsidRPr="00011A86">
        <w:rPr>
          <w:rFonts w:ascii="Arial" w:hAnsi="Arial" w:cs="Arial"/>
          <w:sz w:val="20"/>
          <w:szCs w:val="20"/>
        </w:rPr>
        <w:t xml:space="preserve">. </w:t>
      </w:r>
    </w:p>
    <w:p w14:paraId="310F16BA" w14:textId="77777777" w:rsidR="008A31B0" w:rsidRPr="00015F8B" w:rsidRDefault="008A31B0" w:rsidP="008A31B0">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 xml:space="preserve">Kupní cena činí </w:t>
      </w:r>
      <w:r w:rsidRPr="00CA2CED">
        <w:rPr>
          <w:rFonts w:ascii="Arial" w:hAnsi="Arial" w:cs="Arial"/>
          <w:b/>
          <w:sz w:val="20"/>
          <w:szCs w:val="20"/>
          <w:highlight w:val="yellow"/>
        </w:rPr>
        <w:t>[DOPLNÍ UCHAZEČ]</w:t>
      </w:r>
      <w:r w:rsidRPr="00227ADE">
        <w:rPr>
          <w:rFonts w:ascii="Arial" w:hAnsi="Arial" w:cs="Arial"/>
          <w:sz w:val="20"/>
          <w:szCs w:val="20"/>
        </w:rPr>
        <w:t xml:space="preserve"> </w:t>
      </w:r>
      <w:r w:rsidRPr="00015F8B">
        <w:rPr>
          <w:rFonts w:ascii="Arial" w:hAnsi="Arial" w:cs="Arial"/>
          <w:sz w:val="20"/>
          <w:szCs w:val="20"/>
        </w:rPr>
        <w:t>Kč bez DPH</w:t>
      </w:r>
      <w:r>
        <w:rPr>
          <w:rFonts w:ascii="Arial" w:hAnsi="Arial" w:cs="Arial"/>
          <w:sz w:val="20"/>
          <w:szCs w:val="20"/>
        </w:rPr>
        <w:t>. DPH činí</w:t>
      </w:r>
      <w:r w:rsidRPr="00015F8B">
        <w:rPr>
          <w:rFonts w:ascii="Arial" w:hAnsi="Arial" w:cs="Arial"/>
          <w:sz w:val="20"/>
          <w:szCs w:val="20"/>
        </w:rPr>
        <w:t xml:space="preserve"> </w:t>
      </w:r>
      <w:r w:rsidRPr="00CA2CED">
        <w:rPr>
          <w:rFonts w:ascii="Arial" w:hAnsi="Arial" w:cs="Arial"/>
          <w:b/>
          <w:sz w:val="20"/>
          <w:szCs w:val="20"/>
          <w:highlight w:val="yellow"/>
        </w:rPr>
        <w:t>[DOPLNÍ UCHAZEČ]</w:t>
      </w:r>
      <w:r w:rsidRPr="00227ADE">
        <w:rPr>
          <w:rFonts w:ascii="Arial" w:hAnsi="Arial" w:cs="Arial"/>
          <w:sz w:val="20"/>
          <w:szCs w:val="20"/>
        </w:rPr>
        <w:t xml:space="preserve"> </w:t>
      </w:r>
      <w:r w:rsidRPr="00015F8B">
        <w:rPr>
          <w:rFonts w:ascii="Arial" w:hAnsi="Arial" w:cs="Arial"/>
          <w:sz w:val="20"/>
          <w:szCs w:val="20"/>
        </w:rPr>
        <w:t>Kč</w:t>
      </w:r>
      <w:r>
        <w:rPr>
          <w:rFonts w:ascii="Arial" w:hAnsi="Arial" w:cs="Arial"/>
          <w:sz w:val="20"/>
          <w:szCs w:val="20"/>
        </w:rPr>
        <w:t xml:space="preserve">. Kupní cena </w:t>
      </w:r>
      <w:r w:rsidRPr="00015F8B">
        <w:rPr>
          <w:rFonts w:ascii="Arial" w:hAnsi="Arial" w:cs="Arial"/>
          <w:sz w:val="20"/>
          <w:szCs w:val="20"/>
        </w:rPr>
        <w:t xml:space="preserve">vč. </w:t>
      </w:r>
      <w:r>
        <w:rPr>
          <w:rFonts w:ascii="Arial" w:hAnsi="Arial" w:cs="Arial"/>
          <w:sz w:val="20"/>
          <w:szCs w:val="20"/>
        </w:rPr>
        <w:t xml:space="preserve">DPH činí </w:t>
      </w:r>
      <w:r w:rsidRPr="00CA2CED">
        <w:rPr>
          <w:rFonts w:ascii="Arial" w:hAnsi="Arial" w:cs="Arial"/>
          <w:b/>
          <w:sz w:val="20"/>
          <w:szCs w:val="20"/>
          <w:highlight w:val="yellow"/>
        </w:rPr>
        <w:t>[DOPLNÍ UCHAZEČ]</w:t>
      </w:r>
      <w:r w:rsidRPr="00227ADE">
        <w:rPr>
          <w:rFonts w:ascii="Arial" w:hAnsi="Arial" w:cs="Arial"/>
          <w:sz w:val="20"/>
          <w:szCs w:val="20"/>
        </w:rPr>
        <w:t xml:space="preserve"> </w:t>
      </w:r>
      <w:r>
        <w:rPr>
          <w:rFonts w:ascii="Arial" w:hAnsi="Arial" w:cs="Arial"/>
          <w:sz w:val="20"/>
          <w:szCs w:val="20"/>
        </w:rPr>
        <w:t>Kč</w:t>
      </w:r>
      <w:r w:rsidRPr="00015F8B">
        <w:rPr>
          <w:rFonts w:ascii="Arial" w:hAnsi="Arial" w:cs="Arial"/>
          <w:sz w:val="20"/>
          <w:szCs w:val="20"/>
        </w:rPr>
        <w:t xml:space="preserve">.  </w:t>
      </w:r>
    </w:p>
    <w:p w14:paraId="20A825EF" w14:textId="77777777" w:rsidR="00227ADE" w:rsidRPr="00011A86" w:rsidRDefault="00227ADE" w:rsidP="00340273">
      <w:pPr>
        <w:numPr>
          <w:ilvl w:val="0"/>
          <w:numId w:val="2"/>
        </w:numPr>
        <w:spacing w:after="120"/>
        <w:ind w:left="284" w:hanging="284"/>
        <w:jc w:val="both"/>
        <w:rPr>
          <w:rFonts w:ascii="Arial" w:hAnsi="Arial" w:cs="Arial"/>
          <w:sz w:val="20"/>
          <w:szCs w:val="20"/>
        </w:rPr>
      </w:pPr>
      <w:r w:rsidRPr="00011A86">
        <w:rPr>
          <w:rFonts w:ascii="Arial" w:hAnsi="Arial" w:cs="Arial"/>
          <w:sz w:val="20"/>
          <w:szCs w:val="20"/>
        </w:rPr>
        <w:t>Kupní cena je sjednána j</w:t>
      </w:r>
      <w:r w:rsidR="00823EA7" w:rsidRPr="00011A86">
        <w:rPr>
          <w:rFonts w:ascii="Arial" w:hAnsi="Arial" w:cs="Arial"/>
          <w:sz w:val="20"/>
          <w:szCs w:val="20"/>
        </w:rPr>
        <w:t>ako závazná a nejvýše přípustná</w:t>
      </w:r>
      <w:r w:rsidRPr="00011A86">
        <w:rPr>
          <w:rFonts w:ascii="Arial" w:hAnsi="Arial" w:cs="Arial"/>
          <w:sz w:val="20"/>
          <w:szCs w:val="20"/>
        </w:rPr>
        <w:t xml:space="preserve">. </w:t>
      </w:r>
    </w:p>
    <w:p w14:paraId="6DC412BF" w14:textId="351C6C95" w:rsidR="00227ADE" w:rsidRPr="00011A86" w:rsidRDefault="00227ADE" w:rsidP="00340273">
      <w:pPr>
        <w:numPr>
          <w:ilvl w:val="0"/>
          <w:numId w:val="2"/>
        </w:numPr>
        <w:spacing w:after="120"/>
        <w:ind w:left="284" w:hanging="284"/>
        <w:jc w:val="both"/>
        <w:rPr>
          <w:rFonts w:ascii="Arial" w:hAnsi="Arial" w:cs="Arial"/>
          <w:sz w:val="20"/>
          <w:szCs w:val="20"/>
        </w:rPr>
      </w:pPr>
      <w:r w:rsidRPr="00011A86">
        <w:rPr>
          <w:rFonts w:ascii="Arial" w:hAnsi="Arial" w:cs="Arial"/>
          <w:sz w:val="20"/>
          <w:szCs w:val="20"/>
        </w:rPr>
        <w:t xml:space="preserve">V kupní ceně jsou zahrnuty veškeré náklady </w:t>
      </w:r>
      <w:r w:rsidR="00340273" w:rsidRPr="00011A86">
        <w:rPr>
          <w:rFonts w:ascii="Arial" w:hAnsi="Arial" w:cs="Arial"/>
          <w:sz w:val="20"/>
          <w:szCs w:val="20"/>
        </w:rPr>
        <w:t>P</w:t>
      </w:r>
      <w:r w:rsidRPr="00011A86">
        <w:rPr>
          <w:rFonts w:ascii="Arial" w:hAnsi="Arial" w:cs="Arial"/>
          <w:sz w:val="20"/>
          <w:szCs w:val="20"/>
        </w:rPr>
        <w:t>rodávajícího nezbytné pro řádné a včasné splnění celého předmětu této smlouvy, a to zejména clo, doprava do místa určení, instalace, uvedení do pro</w:t>
      </w:r>
      <w:r w:rsidR="00823EA7" w:rsidRPr="00011A86">
        <w:rPr>
          <w:rFonts w:ascii="Arial" w:hAnsi="Arial" w:cs="Arial"/>
          <w:sz w:val="20"/>
          <w:szCs w:val="20"/>
        </w:rPr>
        <w:t>vozu, likvidace odpadu a obalů,</w:t>
      </w:r>
      <w:r w:rsidRPr="00011A86">
        <w:rPr>
          <w:rFonts w:ascii="Arial" w:hAnsi="Arial" w:cs="Arial"/>
          <w:sz w:val="20"/>
          <w:szCs w:val="20"/>
        </w:rPr>
        <w:t xml:space="preserve"> instruktáž příslušných zaměstnanců, tj. techniků </w:t>
      </w:r>
      <w:r w:rsidR="00340273" w:rsidRPr="00011A86">
        <w:rPr>
          <w:rFonts w:ascii="Arial" w:hAnsi="Arial" w:cs="Arial"/>
          <w:sz w:val="20"/>
          <w:szCs w:val="20"/>
        </w:rPr>
        <w:t>K</w:t>
      </w:r>
      <w:r w:rsidRPr="00011A86">
        <w:rPr>
          <w:rFonts w:ascii="Arial" w:hAnsi="Arial" w:cs="Arial"/>
          <w:sz w:val="20"/>
          <w:szCs w:val="20"/>
        </w:rPr>
        <w:t xml:space="preserve">upujícího a obsluhujícího personálu, potřebné doklady ke zboží, vstupní validace, záruční servis a pravidelné technické prohlídky nařízené výrobcem dle </w:t>
      </w:r>
      <w:r w:rsidR="00342551" w:rsidRPr="00011A86">
        <w:rPr>
          <w:rFonts w:ascii="Arial" w:hAnsi="Arial" w:cs="Arial"/>
          <w:sz w:val="20"/>
          <w:szCs w:val="20"/>
        </w:rPr>
        <w:t>zákona č. 375/2022 Sb., o zdravotnických prostředcích a diagnostických zdravotnických prostředcích in vitro</w:t>
      </w:r>
      <w:r w:rsidRPr="00011A86">
        <w:rPr>
          <w:rFonts w:ascii="Arial" w:hAnsi="Arial" w:cs="Arial"/>
          <w:sz w:val="20"/>
          <w:szCs w:val="20"/>
        </w:rPr>
        <w:t xml:space="preserve">, pokud se jedná o zdravotnickou techniku dle zákona o zdravotnických prostředcích, nebo pravidelné revize/prohlídky/validace v požadovaném intervalu (pokud jsou pro správnou funkci </w:t>
      </w:r>
      <w:r w:rsidR="00793B31" w:rsidRPr="00011A86">
        <w:rPr>
          <w:rFonts w:ascii="Arial" w:hAnsi="Arial" w:cs="Arial"/>
          <w:sz w:val="20"/>
          <w:szCs w:val="20"/>
        </w:rPr>
        <w:t>Z</w:t>
      </w:r>
      <w:r w:rsidRPr="00011A86">
        <w:rPr>
          <w:rFonts w:ascii="Arial" w:hAnsi="Arial" w:cs="Arial"/>
          <w:sz w:val="20"/>
          <w:szCs w:val="20"/>
        </w:rPr>
        <w:t>ařízení výrobcem či servisní orga</w:t>
      </w:r>
      <w:r w:rsidR="00D10423" w:rsidRPr="00011A86">
        <w:rPr>
          <w:rFonts w:ascii="Arial" w:hAnsi="Arial" w:cs="Arial"/>
          <w:sz w:val="20"/>
          <w:szCs w:val="20"/>
        </w:rPr>
        <w:t>nizací nařízeny nebo doporučeny</w:t>
      </w:r>
      <w:r w:rsidRPr="00011A86">
        <w:rPr>
          <w:rFonts w:ascii="Arial" w:hAnsi="Arial" w:cs="Arial"/>
          <w:sz w:val="20"/>
          <w:szCs w:val="20"/>
        </w:rPr>
        <w:t>), vše včetn</w:t>
      </w:r>
      <w:r w:rsidR="003D122C" w:rsidRPr="00011A86">
        <w:rPr>
          <w:rFonts w:ascii="Arial" w:hAnsi="Arial" w:cs="Arial"/>
          <w:sz w:val="20"/>
          <w:szCs w:val="20"/>
        </w:rPr>
        <w:t>ě vystavení protokolu a případného</w:t>
      </w:r>
      <w:r w:rsidRPr="00011A86">
        <w:rPr>
          <w:rFonts w:ascii="Arial" w:hAnsi="Arial" w:cs="Arial"/>
          <w:sz w:val="20"/>
          <w:szCs w:val="20"/>
        </w:rPr>
        <w:t xml:space="preserve"> updat</w:t>
      </w:r>
      <w:r w:rsidR="003D122C" w:rsidRPr="00011A86">
        <w:rPr>
          <w:rFonts w:ascii="Arial" w:hAnsi="Arial" w:cs="Arial"/>
          <w:sz w:val="20"/>
          <w:szCs w:val="20"/>
        </w:rPr>
        <w:t>u</w:t>
      </w:r>
      <w:r w:rsidRPr="00011A86">
        <w:rPr>
          <w:rFonts w:ascii="Arial" w:hAnsi="Arial" w:cs="Arial"/>
          <w:sz w:val="20"/>
          <w:szCs w:val="20"/>
        </w:rPr>
        <w:t xml:space="preserve"> softwar</w:t>
      </w:r>
      <w:r w:rsidR="00C30014" w:rsidRPr="00011A86">
        <w:rPr>
          <w:rFonts w:ascii="Arial" w:hAnsi="Arial" w:cs="Arial"/>
          <w:sz w:val="20"/>
          <w:szCs w:val="20"/>
        </w:rPr>
        <w:t>u.</w:t>
      </w:r>
      <w:r w:rsidRPr="00011A86">
        <w:rPr>
          <w:rFonts w:ascii="Arial" w:hAnsi="Arial" w:cs="Arial"/>
          <w:sz w:val="20"/>
          <w:szCs w:val="20"/>
        </w:rPr>
        <w:t xml:space="preserve"> </w:t>
      </w:r>
      <w:r w:rsidR="00C30014" w:rsidRPr="00011A86">
        <w:rPr>
          <w:rFonts w:ascii="Arial" w:hAnsi="Arial" w:cs="Arial"/>
          <w:sz w:val="20"/>
          <w:szCs w:val="20"/>
        </w:rPr>
        <w:t>T</w:t>
      </w:r>
      <w:r w:rsidRPr="00011A86">
        <w:rPr>
          <w:rFonts w:ascii="Arial" w:hAnsi="Arial" w:cs="Arial"/>
          <w:sz w:val="20"/>
          <w:szCs w:val="20"/>
        </w:rPr>
        <w:t>o vše</w:t>
      </w:r>
      <w:r w:rsidR="00340273" w:rsidRPr="00011A86">
        <w:rPr>
          <w:rFonts w:ascii="Arial" w:hAnsi="Arial" w:cs="Arial"/>
          <w:sz w:val="20"/>
          <w:szCs w:val="20"/>
        </w:rPr>
        <w:t xml:space="preserve"> po dobu záruky bez povinnosti K</w:t>
      </w:r>
      <w:r w:rsidRPr="00011A86">
        <w:rPr>
          <w:rFonts w:ascii="Arial" w:hAnsi="Arial" w:cs="Arial"/>
          <w:sz w:val="20"/>
          <w:szCs w:val="20"/>
        </w:rPr>
        <w:t xml:space="preserve">upujícího platit </w:t>
      </w:r>
      <w:r w:rsidR="00340273" w:rsidRPr="00011A86">
        <w:rPr>
          <w:rFonts w:ascii="Arial" w:hAnsi="Arial" w:cs="Arial"/>
          <w:sz w:val="20"/>
          <w:szCs w:val="20"/>
        </w:rPr>
        <w:t>P</w:t>
      </w:r>
      <w:r w:rsidRPr="00011A86">
        <w:rPr>
          <w:rFonts w:ascii="Arial" w:hAnsi="Arial" w:cs="Arial"/>
          <w:sz w:val="20"/>
          <w:szCs w:val="20"/>
        </w:rPr>
        <w:t>rodávajícímu nad rámec sjednané kupní ceny.</w:t>
      </w:r>
    </w:p>
    <w:p w14:paraId="6F19751F" w14:textId="77777777" w:rsidR="00F971B9" w:rsidRPr="00011A86" w:rsidRDefault="00F971B9" w:rsidP="00D26E53">
      <w:pPr>
        <w:spacing w:after="120"/>
        <w:ind w:left="284"/>
        <w:jc w:val="both"/>
        <w:rPr>
          <w:rFonts w:ascii="Arial" w:hAnsi="Arial" w:cs="Arial"/>
          <w:sz w:val="20"/>
          <w:szCs w:val="20"/>
        </w:rPr>
      </w:pPr>
    </w:p>
    <w:p w14:paraId="00558E71"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Platební podmínky</w:t>
      </w:r>
    </w:p>
    <w:p w14:paraId="6D462DA9" w14:textId="77777777" w:rsidR="00E0116A" w:rsidRPr="00011A86" w:rsidRDefault="00227ADE" w:rsidP="00C376E7">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 xml:space="preserve">Kupující se zavazuje zaplatit </w:t>
      </w:r>
      <w:r w:rsidR="00340273" w:rsidRPr="00011A86">
        <w:rPr>
          <w:rFonts w:ascii="Arial" w:hAnsi="Arial" w:cs="Arial"/>
          <w:sz w:val="20"/>
          <w:szCs w:val="20"/>
        </w:rPr>
        <w:t>P</w:t>
      </w:r>
      <w:r w:rsidRPr="00011A86">
        <w:rPr>
          <w:rFonts w:ascii="Arial" w:hAnsi="Arial" w:cs="Arial"/>
          <w:sz w:val="20"/>
          <w:szCs w:val="20"/>
        </w:rPr>
        <w:t xml:space="preserve">rodávajícímu kupní cenu bezhotovostním převodem na bankovní účet </w:t>
      </w:r>
      <w:r w:rsidR="00340273" w:rsidRPr="00011A86">
        <w:rPr>
          <w:rFonts w:ascii="Arial" w:hAnsi="Arial" w:cs="Arial"/>
          <w:sz w:val="20"/>
          <w:szCs w:val="20"/>
        </w:rPr>
        <w:t>P</w:t>
      </w:r>
      <w:r w:rsidRPr="00011A86">
        <w:rPr>
          <w:rFonts w:ascii="Arial" w:hAnsi="Arial" w:cs="Arial"/>
          <w:sz w:val="20"/>
          <w:szCs w:val="20"/>
        </w:rPr>
        <w:t xml:space="preserve">rodávajícího uvedený v této smlouvě na základě faktury vystavené </w:t>
      </w:r>
      <w:r w:rsidR="00340273" w:rsidRPr="00011A86">
        <w:rPr>
          <w:rFonts w:ascii="Arial" w:hAnsi="Arial" w:cs="Arial"/>
          <w:sz w:val="20"/>
          <w:szCs w:val="20"/>
        </w:rPr>
        <w:t>P</w:t>
      </w:r>
      <w:r w:rsidRPr="00011A86">
        <w:rPr>
          <w:rFonts w:ascii="Arial" w:hAnsi="Arial" w:cs="Arial"/>
          <w:sz w:val="20"/>
          <w:szCs w:val="20"/>
        </w:rPr>
        <w:t>rodávajícím po protokolárním</w:t>
      </w:r>
      <w:r w:rsidR="00FC36B9" w:rsidRPr="00011A86">
        <w:rPr>
          <w:rFonts w:ascii="Arial" w:hAnsi="Arial" w:cs="Arial"/>
          <w:sz w:val="20"/>
          <w:szCs w:val="20"/>
        </w:rPr>
        <w:t xml:space="preserve"> bezvadném</w:t>
      </w:r>
      <w:r w:rsidRPr="00011A86">
        <w:rPr>
          <w:rFonts w:ascii="Arial" w:hAnsi="Arial" w:cs="Arial"/>
          <w:sz w:val="20"/>
          <w:szCs w:val="20"/>
        </w:rPr>
        <w:t xml:space="preserve"> předání a převzetí </w:t>
      </w:r>
      <w:r w:rsidR="00D10423" w:rsidRPr="00011A86">
        <w:rPr>
          <w:rFonts w:ascii="Arial" w:hAnsi="Arial" w:cs="Arial"/>
          <w:sz w:val="20"/>
          <w:szCs w:val="20"/>
        </w:rPr>
        <w:t>Z</w:t>
      </w:r>
      <w:r w:rsidRPr="00011A86">
        <w:rPr>
          <w:rFonts w:ascii="Arial" w:hAnsi="Arial" w:cs="Arial"/>
          <w:sz w:val="20"/>
          <w:szCs w:val="20"/>
        </w:rPr>
        <w:t xml:space="preserve">ařízení. Splatnost faktury činí </w:t>
      </w:r>
      <w:r w:rsidRPr="00011A86">
        <w:rPr>
          <w:rFonts w:ascii="Arial" w:hAnsi="Arial" w:cs="Arial"/>
          <w:b/>
          <w:bCs/>
          <w:sz w:val="20"/>
          <w:szCs w:val="20"/>
        </w:rPr>
        <w:t>30</w:t>
      </w:r>
      <w:r w:rsidRPr="00011A86">
        <w:rPr>
          <w:rFonts w:ascii="Arial" w:hAnsi="Arial" w:cs="Arial"/>
          <w:b/>
          <w:sz w:val="20"/>
          <w:szCs w:val="20"/>
        </w:rPr>
        <w:t xml:space="preserve"> dnů</w:t>
      </w:r>
      <w:r w:rsidRPr="00011A86">
        <w:rPr>
          <w:rFonts w:ascii="Arial" w:hAnsi="Arial" w:cs="Arial"/>
          <w:sz w:val="20"/>
          <w:szCs w:val="20"/>
        </w:rPr>
        <w:t xml:space="preserve"> od jejího vystavení. </w:t>
      </w:r>
    </w:p>
    <w:p w14:paraId="38529778" w14:textId="77777777" w:rsidR="00227ADE" w:rsidRPr="00011A86" w:rsidRDefault="00227ADE"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lastRenderedPageBreak/>
        <w:t>Prodávající se touto smlouvou zavazuje, že jím vystavená faktura bude obsahovat všechny náležitosti řádného daňového dokladu dle platné právní úpravy</w:t>
      </w:r>
      <w:r w:rsidR="00C30014" w:rsidRPr="00011A86">
        <w:rPr>
          <w:rFonts w:ascii="Arial" w:hAnsi="Arial" w:cs="Arial"/>
          <w:sz w:val="20"/>
          <w:szCs w:val="20"/>
        </w:rPr>
        <w:t>.</w:t>
      </w:r>
      <w:r w:rsidR="00E0116A" w:rsidRPr="00011A86">
        <w:rPr>
          <w:rFonts w:ascii="Arial" w:hAnsi="Arial" w:cs="Arial"/>
          <w:sz w:val="20"/>
          <w:szCs w:val="20"/>
        </w:rPr>
        <w:t xml:space="preserve"> </w:t>
      </w:r>
    </w:p>
    <w:p w14:paraId="5389AE2F" w14:textId="77777777" w:rsidR="00227ADE" w:rsidRDefault="00227ADE"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 xml:space="preserve">V případě, že </w:t>
      </w:r>
      <w:r w:rsidR="00C30014" w:rsidRPr="00011A86">
        <w:rPr>
          <w:rFonts w:ascii="Arial" w:hAnsi="Arial" w:cs="Arial"/>
          <w:sz w:val="20"/>
          <w:szCs w:val="20"/>
        </w:rPr>
        <w:t>faktura nebude obsahovat</w:t>
      </w:r>
      <w:r w:rsidRPr="00011A86">
        <w:rPr>
          <w:rFonts w:ascii="Arial" w:hAnsi="Arial" w:cs="Arial"/>
          <w:sz w:val="20"/>
          <w:szCs w:val="20"/>
        </w:rPr>
        <w:t xml:space="preserve"> odpovídající náležitosti, je </w:t>
      </w:r>
      <w:r w:rsidR="00340273" w:rsidRPr="00011A86">
        <w:rPr>
          <w:rFonts w:ascii="Arial" w:hAnsi="Arial" w:cs="Arial"/>
          <w:sz w:val="20"/>
          <w:szCs w:val="20"/>
        </w:rPr>
        <w:t>K</w:t>
      </w:r>
      <w:r w:rsidRPr="00011A86">
        <w:rPr>
          <w:rFonts w:ascii="Arial" w:hAnsi="Arial" w:cs="Arial"/>
          <w:sz w:val="20"/>
          <w:szCs w:val="20"/>
        </w:rPr>
        <w:t>upující oprávněn zaslat j</w:t>
      </w:r>
      <w:r w:rsidR="00C30014" w:rsidRPr="00011A86">
        <w:rPr>
          <w:rFonts w:ascii="Arial" w:hAnsi="Arial" w:cs="Arial"/>
          <w:sz w:val="20"/>
          <w:szCs w:val="20"/>
        </w:rPr>
        <w:t>i</w:t>
      </w:r>
      <w:r w:rsidRPr="00011A86">
        <w:rPr>
          <w:rFonts w:ascii="Arial" w:hAnsi="Arial" w:cs="Arial"/>
          <w:sz w:val="20"/>
          <w:szCs w:val="20"/>
        </w:rPr>
        <w:t xml:space="preserve"> ve lhůtě splatnosti zpět </w:t>
      </w:r>
      <w:r w:rsidR="00D10423" w:rsidRPr="00011A86">
        <w:rPr>
          <w:rFonts w:ascii="Arial" w:hAnsi="Arial" w:cs="Arial"/>
          <w:sz w:val="20"/>
          <w:szCs w:val="20"/>
        </w:rPr>
        <w:t>P</w:t>
      </w:r>
      <w:r w:rsidRPr="00011A86">
        <w:rPr>
          <w:rFonts w:ascii="Arial" w:hAnsi="Arial" w:cs="Arial"/>
          <w:sz w:val="20"/>
          <w:szCs w:val="20"/>
        </w:rPr>
        <w:t xml:space="preserve">rodávajícímu k doplnění, aniž se tak dostane do prodlení se splatností. Důvody vrácení sdělí </w:t>
      </w:r>
      <w:r w:rsidR="00340273" w:rsidRPr="00011A86">
        <w:rPr>
          <w:rFonts w:ascii="Arial" w:hAnsi="Arial" w:cs="Arial"/>
          <w:sz w:val="20"/>
          <w:szCs w:val="20"/>
        </w:rPr>
        <w:t>K</w:t>
      </w:r>
      <w:r w:rsidRPr="00011A86">
        <w:rPr>
          <w:rFonts w:ascii="Arial" w:hAnsi="Arial" w:cs="Arial"/>
          <w:sz w:val="20"/>
          <w:szCs w:val="20"/>
        </w:rPr>
        <w:t xml:space="preserve">upující </w:t>
      </w:r>
      <w:r w:rsidR="00340273" w:rsidRPr="00011A86">
        <w:rPr>
          <w:rFonts w:ascii="Arial" w:hAnsi="Arial" w:cs="Arial"/>
          <w:sz w:val="20"/>
          <w:szCs w:val="20"/>
        </w:rPr>
        <w:t>P</w:t>
      </w:r>
      <w:r w:rsidRPr="00011A86">
        <w:rPr>
          <w:rFonts w:ascii="Arial" w:hAnsi="Arial" w:cs="Arial"/>
          <w:sz w:val="20"/>
          <w:szCs w:val="20"/>
        </w:rPr>
        <w:t xml:space="preserve">rodávajícímu písemně zároveň s vráceným daňovým dokladem. V závislosti na povaze závady je </w:t>
      </w:r>
      <w:r w:rsidR="00340273" w:rsidRPr="00011A86">
        <w:rPr>
          <w:rFonts w:ascii="Arial" w:hAnsi="Arial" w:cs="Arial"/>
          <w:sz w:val="20"/>
          <w:szCs w:val="20"/>
        </w:rPr>
        <w:t>P</w:t>
      </w:r>
      <w:r w:rsidRPr="00011A86">
        <w:rPr>
          <w:rFonts w:ascii="Arial" w:hAnsi="Arial" w:cs="Arial"/>
          <w:sz w:val="20"/>
          <w:szCs w:val="20"/>
        </w:rPr>
        <w:t>rodávající povinen daňový doklad včetně jeho příloh opravit nebo vyhotovit nový. Lhůta splatnosti počíná běžet znovu od opětovného doručení náležitě doplněn</w:t>
      </w:r>
      <w:r w:rsidR="00C30014" w:rsidRPr="00011A86">
        <w:rPr>
          <w:rFonts w:ascii="Arial" w:hAnsi="Arial" w:cs="Arial"/>
          <w:sz w:val="20"/>
          <w:szCs w:val="20"/>
        </w:rPr>
        <w:t>ého</w:t>
      </w:r>
      <w:r w:rsidRPr="00011A86">
        <w:rPr>
          <w:rFonts w:ascii="Arial" w:hAnsi="Arial" w:cs="Arial"/>
          <w:sz w:val="20"/>
          <w:szCs w:val="20"/>
        </w:rPr>
        <w:t xml:space="preserve"> či opraven</w:t>
      </w:r>
      <w:r w:rsidR="00C30014" w:rsidRPr="00011A86">
        <w:rPr>
          <w:rFonts w:ascii="Arial" w:hAnsi="Arial" w:cs="Arial"/>
          <w:sz w:val="20"/>
          <w:szCs w:val="20"/>
        </w:rPr>
        <w:t>ého</w:t>
      </w:r>
      <w:r w:rsidRPr="00011A86">
        <w:rPr>
          <w:rFonts w:ascii="Arial" w:hAnsi="Arial" w:cs="Arial"/>
          <w:sz w:val="20"/>
          <w:szCs w:val="20"/>
        </w:rPr>
        <w:t xml:space="preserve"> daňov</w:t>
      </w:r>
      <w:r w:rsidR="00C30014" w:rsidRPr="00011A86">
        <w:rPr>
          <w:rFonts w:ascii="Arial" w:hAnsi="Arial" w:cs="Arial"/>
          <w:sz w:val="20"/>
          <w:szCs w:val="20"/>
        </w:rPr>
        <w:t>ého</w:t>
      </w:r>
      <w:r w:rsidRPr="00011A86">
        <w:rPr>
          <w:rFonts w:ascii="Arial" w:hAnsi="Arial" w:cs="Arial"/>
          <w:sz w:val="20"/>
          <w:szCs w:val="20"/>
        </w:rPr>
        <w:t xml:space="preserve"> doklad</w:t>
      </w:r>
      <w:r w:rsidR="00C30014" w:rsidRPr="00011A86">
        <w:rPr>
          <w:rFonts w:ascii="Arial" w:hAnsi="Arial" w:cs="Arial"/>
          <w:sz w:val="20"/>
          <w:szCs w:val="20"/>
        </w:rPr>
        <w:t>u</w:t>
      </w:r>
      <w:r w:rsidRPr="00011A86">
        <w:rPr>
          <w:rFonts w:ascii="Arial" w:hAnsi="Arial" w:cs="Arial"/>
          <w:sz w:val="20"/>
          <w:szCs w:val="20"/>
        </w:rPr>
        <w:t>.</w:t>
      </w:r>
    </w:p>
    <w:p w14:paraId="7E8311A9" w14:textId="16382035" w:rsidR="00467F97" w:rsidRPr="00011A86" w:rsidRDefault="00467F97" w:rsidP="00340273">
      <w:pPr>
        <w:numPr>
          <w:ilvl w:val="0"/>
          <w:numId w:val="3"/>
        </w:numPr>
        <w:spacing w:after="120"/>
        <w:ind w:left="284" w:hanging="284"/>
        <w:jc w:val="both"/>
        <w:rPr>
          <w:rFonts w:ascii="Arial" w:hAnsi="Arial" w:cs="Arial"/>
          <w:sz w:val="20"/>
          <w:szCs w:val="20"/>
        </w:rPr>
      </w:pPr>
      <w:r>
        <w:rPr>
          <w:rFonts w:ascii="Arial" w:hAnsi="Arial" w:cs="Arial"/>
          <w:sz w:val="20"/>
          <w:szCs w:val="20"/>
        </w:rPr>
        <w:t xml:space="preserve">Faktura bude Prodávajícím zaslána na e-mailovou adresu </w:t>
      </w:r>
      <w:hyperlink r:id="rId7" w:history="1">
        <w:r w:rsidRPr="001A31B8">
          <w:rPr>
            <w:rStyle w:val="Hypertextovodkaz"/>
            <w:rFonts w:ascii="Arial" w:hAnsi="Arial" w:cs="Arial"/>
            <w:sz w:val="20"/>
            <w:szCs w:val="20"/>
          </w:rPr>
          <w:t>fakturace@nemopisek.cz</w:t>
        </w:r>
      </w:hyperlink>
      <w:r>
        <w:rPr>
          <w:rFonts w:ascii="Arial" w:hAnsi="Arial" w:cs="Arial"/>
          <w:sz w:val="20"/>
          <w:szCs w:val="20"/>
        </w:rPr>
        <w:t xml:space="preserve">. </w:t>
      </w:r>
    </w:p>
    <w:p w14:paraId="63EC27E0" w14:textId="77777777" w:rsidR="00227ADE" w:rsidRPr="00011A86" w:rsidRDefault="00227ADE"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 xml:space="preserve">Přílohu </w:t>
      </w:r>
      <w:r w:rsidR="00C30014" w:rsidRPr="00011A86">
        <w:rPr>
          <w:rFonts w:ascii="Arial" w:hAnsi="Arial" w:cs="Arial"/>
          <w:sz w:val="20"/>
          <w:szCs w:val="20"/>
        </w:rPr>
        <w:t>faktury</w:t>
      </w:r>
      <w:r w:rsidRPr="00011A86">
        <w:rPr>
          <w:rFonts w:ascii="Arial" w:hAnsi="Arial" w:cs="Arial"/>
          <w:sz w:val="20"/>
          <w:szCs w:val="20"/>
        </w:rPr>
        <w:t xml:space="preserve"> tvoří dodací list.</w:t>
      </w:r>
    </w:p>
    <w:p w14:paraId="75C29E4E" w14:textId="77777777" w:rsidR="00227ADE" w:rsidRPr="00011A86" w:rsidRDefault="00C8237D"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Kupující nebude poskytovat P</w:t>
      </w:r>
      <w:r w:rsidR="00227ADE" w:rsidRPr="00011A86">
        <w:rPr>
          <w:rFonts w:ascii="Arial" w:hAnsi="Arial" w:cs="Arial"/>
          <w:sz w:val="20"/>
          <w:szCs w:val="20"/>
        </w:rPr>
        <w:t>rodávajícímu zálohy.</w:t>
      </w:r>
    </w:p>
    <w:p w14:paraId="463FFFAF" w14:textId="77777777" w:rsidR="00227ADE" w:rsidRPr="00011A86" w:rsidRDefault="00227ADE" w:rsidP="00340273">
      <w:pPr>
        <w:spacing w:after="120"/>
        <w:ind w:left="284" w:hanging="284"/>
        <w:jc w:val="both"/>
        <w:rPr>
          <w:rFonts w:ascii="Arial" w:hAnsi="Arial" w:cs="Arial"/>
          <w:sz w:val="20"/>
          <w:szCs w:val="20"/>
        </w:rPr>
      </w:pPr>
    </w:p>
    <w:p w14:paraId="2040C567"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Termín plnění</w:t>
      </w:r>
    </w:p>
    <w:p w14:paraId="6FE1B850" w14:textId="19A2655A" w:rsidR="00227ADE" w:rsidRPr="00011A86" w:rsidRDefault="00227ADE" w:rsidP="00340273">
      <w:pPr>
        <w:numPr>
          <w:ilvl w:val="0"/>
          <w:numId w:val="11"/>
        </w:numPr>
        <w:spacing w:after="120"/>
        <w:ind w:left="284" w:hanging="284"/>
        <w:jc w:val="both"/>
        <w:rPr>
          <w:rFonts w:ascii="Arial" w:hAnsi="Arial" w:cs="Arial"/>
          <w:sz w:val="20"/>
          <w:szCs w:val="20"/>
        </w:rPr>
      </w:pPr>
      <w:r w:rsidRPr="00011A86">
        <w:rPr>
          <w:rFonts w:ascii="Arial" w:hAnsi="Arial" w:cs="Arial"/>
          <w:sz w:val="20"/>
          <w:szCs w:val="20"/>
        </w:rPr>
        <w:t xml:space="preserve">Prodávající se zavazuje </w:t>
      </w:r>
      <w:r w:rsidR="00C30014" w:rsidRPr="00011A86">
        <w:rPr>
          <w:rFonts w:ascii="Arial" w:hAnsi="Arial" w:cs="Arial"/>
          <w:sz w:val="20"/>
          <w:szCs w:val="20"/>
        </w:rPr>
        <w:t>dodat</w:t>
      </w:r>
      <w:r w:rsidRPr="00011A86">
        <w:rPr>
          <w:rFonts w:ascii="Arial" w:hAnsi="Arial" w:cs="Arial"/>
          <w:sz w:val="20"/>
          <w:szCs w:val="20"/>
        </w:rPr>
        <w:t xml:space="preserve"> </w:t>
      </w:r>
      <w:r w:rsidR="000E4DC9" w:rsidRPr="00011A86">
        <w:rPr>
          <w:rFonts w:ascii="Arial" w:hAnsi="Arial" w:cs="Arial"/>
          <w:sz w:val="20"/>
          <w:szCs w:val="20"/>
        </w:rPr>
        <w:t>Z</w:t>
      </w:r>
      <w:r w:rsidRPr="00011A86">
        <w:rPr>
          <w:rFonts w:ascii="Arial" w:hAnsi="Arial" w:cs="Arial"/>
          <w:sz w:val="20"/>
          <w:szCs w:val="20"/>
        </w:rPr>
        <w:t xml:space="preserve">ařízení dle podmínek sjednaných v čl. V. této smlouvy nejpozději </w:t>
      </w:r>
      <w:r w:rsidR="007D6C02">
        <w:rPr>
          <w:rFonts w:ascii="Arial" w:hAnsi="Arial" w:cs="Arial"/>
          <w:b/>
          <w:bCs/>
          <w:sz w:val="20"/>
          <w:szCs w:val="20"/>
        </w:rPr>
        <w:t xml:space="preserve">do </w:t>
      </w:r>
      <w:r w:rsidR="009234A2">
        <w:rPr>
          <w:rFonts w:ascii="Arial" w:hAnsi="Arial" w:cs="Arial"/>
          <w:b/>
          <w:bCs/>
          <w:sz w:val="20"/>
          <w:szCs w:val="20"/>
        </w:rPr>
        <w:t>10 týdnů ode dne účinnosti kupní smlouvy</w:t>
      </w:r>
      <w:r w:rsidR="003618ED">
        <w:rPr>
          <w:rFonts w:ascii="Arial" w:hAnsi="Arial" w:cs="Arial"/>
          <w:b/>
          <w:bCs/>
          <w:sz w:val="20"/>
          <w:szCs w:val="20"/>
        </w:rPr>
        <w:t>.</w:t>
      </w:r>
    </w:p>
    <w:p w14:paraId="4168C23C" w14:textId="77777777" w:rsidR="00227ADE" w:rsidRPr="00011A86" w:rsidRDefault="00227ADE" w:rsidP="00340273">
      <w:pPr>
        <w:spacing w:after="120"/>
        <w:ind w:left="284" w:hanging="284"/>
        <w:jc w:val="both"/>
        <w:rPr>
          <w:rFonts w:ascii="Arial" w:hAnsi="Arial" w:cs="Arial"/>
          <w:sz w:val="20"/>
          <w:szCs w:val="20"/>
        </w:rPr>
      </w:pPr>
    </w:p>
    <w:p w14:paraId="6AF0444C"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 xml:space="preserve">Místo </w:t>
      </w:r>
      <w:r w:rsidR="00B438F4" w:rsidRPr="00011A86">
        <w:rPr>
          <w:rFonts w:ascii="Arial" w:hAnsi="Arial" w:cs="Arial"/>
          <w:b/>
          <w:sz w:val="20"/>
          <w:szCs w:val="20"/>
        </w:rPr>
        <w:t>a předání plnění</w:t>
      </w:r>
    </w:p>
    <w:p w14:paraId="1E7902E9" w14:textId="7DCCF257" w:rsidR="00227ADE" w:rsidRPr="00011A86" w:rsidRDefault="00C30014" w:rsidP="00C376E7">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Místem plnění je sídlo Kupujícího</w:t>
      </w:r>
      <w:r w:rsidR="00340273" w:rsidRPr="00011A86">
        <w:rPr>
          <w:rFonts w:ascii="Arial" w:hAnsi="Arial" w:cs="Arial"/>
          <w:sz w:val="20"/>
          <w:szCs w:val="20"/>
        </w:rPr>
        <w:t xml:space="preserve"> a v jeho rámci </w:t>
      </w:r>
      <w:r w:rsidR="007D6C02">
        <w:rPr>
          <w:rFonts w:ascii="Arial" w:hAnsi="Arial" w:cs="Arial"/>
          <w:sz w:val="20"/>
          <w:szCs w:val="20"/>
        </w:rPr>
        <w:t>oddělení</w:t>
      </w:r>
      <w:r w:rsidR="004D5787">
        <w:rPr>
          <w:rFonts w:ascii="Arial" w:hAnsi="Arial" w:cs="Arial"/>
          <w:sz w:val="20"/>
          <w:szCs w:val="20"/>
        </w:rPr>
        <w:t xml:space="preserve"> </w:t>
      </w:r>
      <w:r w:rsidR="009234A2">
        <w:rPr>
          <w:rFonts w:ascii="Arial" w:hAnsi="Arial" w:cs="Arial"/>
          <w:sz w:val="20"/>
          <w:szCs w:val="20"/>
        </w:rPr>
        <w:t>klinické biochemie</w:t>
      </w:r>
      <w:r w:rsidR="005648E3">
        <w:rPr>
          <w:rFonts w:ascii="Arial" w:hAnsi="Arial" w:cs="Arial"/>
          <w:sz w:val="20"/>
          <w:szCs w:val="20"/>
        </w:rPr>
        <w:t xml:space="preserve"> </w:t>
      </w:r>
      <w:r w:rsidR="00340273" w:rsidRPr="00011A86">
        <w:rPr>
          <w:rFonts w:ascii="Arial" w:hAnsi="Arial" w:cs="Arial"/>
          <w:sz w:val="20"/>
          <w:szCs w:val="20"/>
        </w:rPr>
        <w:t>Nemocnice Písek, a.s.</w:t>
      </w:r>
    </w:p>
    <w:p w14:paraId="23715C51"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Prodávající bude předem informovat </w:t>
      </w:r>
      <w:r w:rsidR="00340273" w:rsidRPr="00011A86">
        <w:rPr>
          <w:rFonts w:ascii="Arial" w:hAnsi="Arial" w:cs="Arial"/>
          <w:sz w:val="20"/>
          <w:szCs w:val="20"/>
        </w:rPr>
        <w:t>K</w:t>
      </w:r>
      <w:r w:rsidRPr="00011A86">
        <w:rPr>
          <w:rFonts w:ascii="Arial" w:hAnsi="Arial" w:cs="Arial"/>
          <w:sz w:val="20"/>
          <w:szCs w:val="20"/>
        </w:rPr>
        <w:t xml:space="preserve">upujícího o přesném termínu předání </w:t>
      </w:r>
      <w:r w:rsidR="00340273" w:rsidRPr="00011A86">
        <w:rPr>
          <w:rFonts w:ascii="Arial" w:hAnsi="Arial" w:cs="Arial"/>
          <w:sz w:val="20"/>
          <w:szCs w:val="20"/>
        </w:rPr>
        <w:t>Z</w:t>
      </w:r>
      <w:r w:rsidRPr="00011A86">
        <w:rPr>
          <w:rFonts w:ascii="Arial" w:hAnsi="Arial" w:cs="Arial"/>
          <w:sz w:val="20"/>
          <w:szCs w:val="20"/>
        </w:rPr>
        <w:t xml:space="preserve">ařízení nejméně </w:t>
      </w:r>
      <w:r w:rsidRPr="00011A86">
        <w:rPr>
          <w:rFonts w:ascii="Arial" w:hAnsi="Arial" w:cs="Arial"/>
          <w:sz w:val="20"/>
          <w:szCs w:val="20"/>
        </w:rPr>
        <w:br/>
        <w:t xml:space="preserve">5 kalendářních dnů před </w:t>
      </w:r>
      <w:r w:rsidR="00340273" w:rsidRPr="00011A86">
        <w:rPr>
          <w:rFonts w:ascii="Arial" w:hAnsi="Arial" w:cs="Arial"/>
          <w:sz w:val="20"/>
          <w:szCs w:val="20"/>
        </w:rPr>
        <w:t>dodáním</w:t>
      </w:r>
      <w:r w:rsidRPr="00011A86">
        <w:rPr>
          <w:rFonts w:ascii="Arial" w:hAnsi="Arial" w:cs="Arial"/>
          <w:sz w:val="20"/>
          <w:szCs w:val="20"/>
        </w:rPr>
        <w:t xml:space="preserve"> </w:t>
      </w:r>
      <w:r w:rsidR="00340273" w:rsidRPr="00011A86">
        <w:rPr>
          <w:rFonts w:ascii="Arial" w:hAnsi="Arial" w:cs="Arial"/>
          <w:sz w:val="20"/>
          <w:szCs w:val="20"/>
        </w:rPr>
        <w:t>Z</w:t>
      </w:r>
      <w:r w:rsidRPr="00011A86">
        <w:rPr>
          <w:rFonts w:ascii="Arial" w:hAnsi="Arial" w:cs="Arial"/>
          <w:sz w:val="20"/>
          <w:szCs w:val="20"/>
        </w:rPr>
        <w:t>ařízení.</w:t>
      </w:r>
    </w:p>
    <w:p w14:paraId="4EEF67B1"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Kontaktní osobou a odpovědným zaměstnancem </w:t>
      </w:r>
      <w:r w:rsidR="00340273" w:rsidRPr="00011A86">
        <w:rPr>
          <w:rFonts w:ascii="Arial" w:hAnsi="Arial" w:cs="Arial"/>
          <w:sz w:val="20"/>
          <w:szCs w:val="20"/>
        </w:rPr>
        <w:t>K</w:t>
      </w:r>
      <w:r w:rsidRPr="00011A86">
        <w:rPr>
          <w:rFonts w:ascii="Arial" w:hAnsi="Arial" w:cs="Arial"/>
          <w:sz w:val="20"/>
          <w:szCs w:val="20"/>
        </w:rPr>
        <w:t xml:space="preserve">upujícího je pro účely této smlouvy určen </w:t>
      </w:r>
      <w:r w:rsidRPr="00011A86">
        <w:rPr>
          <w:rFonts w:ascii="Arial" w:hAnsi="Arial" w:cs="Arial"/>
          <w:sz w:val="20"/>
          <w:szCs w:val="20"/>
        </w:rPr>
        <w:br/>
        <w:t xml:space="preserve">Ing. </w:t>
      </w:r>
      <w:r w:rsidR="00C8237D" w:rsidRPr="00011A86">
        <w:rPr>
          <w:rFonts w:ascii="Arial" w:hAnsi="Arial" w:cs="Arial"/>
          <w:sz w:val="20"/>
          <w:szCs w:val="20"/>
        </w:rPr>
        <w:t>Václav Marek</w:t>
      </w:r>
      <w:r w:rsidRPr="00011A86">
        <w:rPr>
          <w:rFonts w:ascii="Arial" w:hAnsi="Arial" w:cs="Arial"/>
          <w:sz w:val="20"/>
          <w:szCs w:val="20"/>
        </w:rPr>
        <w:t xml:space="preserve">, tel. </w:t>
      </w:r>
      <w:r w:rsidR="00C8237D" w:rsidRPr="00011A86">
        <w:rPr>
          <w:rFonts w:ascii="Arial" w:hAnsi="Arial" w:cs="Arial"/>
          <w:sz w:val="20"/>
          <w:szCs w:val="20"/>
        </w:rPr>
        <w:t>602 494 026</w:t>
      </w:r>
      <w:r w:rsidRPr="00011A86">
        <w:rPr>
          <w:rFonts w:ascii="Arial" w:hAnsi="Arial" w:cs="Arial"/>
          <w:sz w:val="20"/>
          <w:szCs w:val="20"/>
        </w:rPr>
        <w:t xml:space="preserve">, e-mail: </w:t>
      </w:r>
      <w:r w:rsidR="00C8237D" w:rsidRPr="00011A86">
        <w:rPr>
          <w:rFonts w:ascii="Arial" w:hAnsi="Arial" w:cs="Arial"/>
          <w:sz w:val="20"/>
          <w:szCs w:val="20"/>
        </w:rPr>
        <w:t>marek</w:t>
      </w:r>
      <w:r w:rsidRPr="00011A86">
        <w:rPr>
          <w:rFonts w:ascii="Arial" w:hAnsi="Arial" w:cs="Arial"/>
          <w:sz w:val="20"/>
          <w:szCs w:val="20"/>
        </w:rPr>
        <w:t>@nemopisek.cz.</w:t>
      </w:r>
    </w:p>
    <w:p w14:paraId="7E4C5D59" w14:textId="2D910AE0" w:rsidR="008A31B0" w:rsidRPr="008A31B0" w:rsidRDefault="008A31B0" w:rsidP="008A31B0">
      <w:pPr>
        <w:numPr>
          <w:ilvl w:val="0"/>
          <w:numId w:val="4"/>
        </w:numPr>
        <w:spacing w:after="120"/>
        <w:ind w:left="284" w:hanging="284"/>
        <w:jc w:val="both"/>
        <w:rPr>
          <w:rFonts w:ascii="Arial" w:hAnsi="Arial" w:cs="Arial"/>
          <w:sz w:val="20"/>
          <w:szCs w:val="20"/>
        </w:rPr>
      </w:pPr>
      <w:r w:rsidRPr="00CA2CED">
        <w:rPr>
          <w:rFonts w:ascii="Arial" w:hAnsi="Arial" w:cs="Arial"/>
          <w:sz w:val="20"/>
          <w:szCs w:val="20"/>
        </w:rPr>
        <w:t xml:space="preserve">Kontaktní osobou Prodávajícího je pro účely této smlouvy </w:t>
      </w:r>
      <w:r w:rsidRPr="00CA2CED">
        <w:rPr>
          <w:rFonts w:ascii="Arial" w:hAnsi="Arial" w:cs="Arial"/>
          <w:sz w:val="20"/>
          <w:szCs w:val="20"/>
          <w:highlight w:val="yellow"/>
        </w:rPr>
        <w:t>určen/a</w:t>
      </w:r>
      <w:r w:rsidRPr="00CA2CED">
        <w:rPr>
          <w:rFonts w:ascii="Arial" w:hAnsi="Arial" w:cs="Arial"/>
          <w:sz w:val="20"/>
          <w:szCs w:val="20"/>
        </w:rPr>
        <w:t xml:space="preserve"> </w:t>
      </w:r>
      <w:r w:rsidRPr="00CA2CED">
        <w:rPr>
          <w:rFonts w:ascii="Arial" w:hAnsi="Arial" w:cs="Arial"/>
          <w:sz w:val="20"/>
          <w:szCs w:val="20"/>
          <w:highlight w:val="yellow"/>
        </w:rPr>
        <w:t>[DOPLNÍ UCHAZEČ],</w:t>
      </w:r>
      <w:r w:rsidRPr="00CA2CED">
        <w:rPr>
          <w:rFonts w:ascii="Arial" w:hAnsi="Arial" w:cs="Arial"/>
          <w:sz w:val="20"/>
          <w:szCs w:val="20"/>
        </w:rPr>
        <w:t xml:space="preserve"> tel. </w:t>
      </w:r>
      <w:r w:rsidRPr="00CA2CED">
        <w:rPr>
          <w:rFonts w:ascii="Arial" w:hAnsi="Arial" w:cs="Arial"/>
          <w:sz w:val="20"/>
          <w:szCs w:val="20"/>
          <w:highlight w:val="yellow"/>
        </w:rPr>
        <w:t>[DOPLNÍ UCHAZEČ],</w:t>
      </w:r>
      <w:r w:rsidRPr="00CA2CED">
        <w:rPr>
          <w:rFonts w:ascii="Arial" w:hAnsi="Arial" w:cs="Arial"/>
          <w:sz w:val="20"/>
          <w:szCs w:val="20"/>
        </w:rPr>
        <w:t xml:space="preserve"> e-mail: </w:t>
      </w:r>
      <w:r w:rsidRPr="00CA2CED">
        <w:rPr>
          <w:rFonts w:ascii="Arial" w:hAnsi="Arial" w:cs="Arial"/>
          <w:sz w:val="20"/>
          <w:szCs w:val="20"/>
          <w:highlight w:val="yellow"/>
        </w:rPr>
        <w:t>[DOPLNÍ UCHAZEČ].</w:t>
      </w:r>
    </w:p>
    <w:p w14:paraId="627AB78F" w14:textId="6C4A6D34"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Prodávající je povinen sdělit </w:t>
      </w:r>
      <w:r w:rsidR="00340273" w:rsidRPr="00011A86">
        <w:rPr>
          <w:rFonts w:ascii="Arial" w:hAnsi="Arial" w:cs="Arial"/>
          <w:sz w:val="20"/>
          <w:szCs w:val="20"/>
        </w:rPr>
        <w:t>K</w:t>
      </w:r>
      <w:r w:rsidRPr="00011A86">
        <w:rPr>
          <w:rFonts w:ascii="Arial" w:hAnsi="Arial" w:cs="Arial"/>
          <w:sz w:val="20"/>
          <w:szCs w:val="20"/>
        </w:rPr>
        <w:t xml:space="preserve">upujícímu, které vybavení je nutné pro instalaci mít připravené v místě dodání </w:t>
      </w:r>
      <w:r w:rsidR="00340273" w:rsidRPr="00011A86">
        <w:rPr>
          <w:rFonts w:ascii="Arial" w:hAnsi="Arial" w:cs="Arial"/>
          <w:sz w:val="20"/>
          <w:szCs w:val="20"/>
        </w:rPr>
        <w:t>Z</w:t>
      </w:r>
      <w:r w:rsidRPr="00011A86">
        <w:rPr>
          <w:rFonts w:ascii="Arial" w:hAnsi="Arial" w:cs="Arial"/>
          <w:sz w:val="20"/>
          <w:szCs w:val="20"/>
        </w:rPr>
        <w:t xml:space="preserve">ařízení a jaký způsob součinnosti od </w:t>
      </w:r>
      <w:r w:rsidR="00340273" w:rsidRPr="00011A86">
        <w:rPr>
          <w:rFonts w:ascii="Arial" w:hAnsi="Arial" w:cs="Arial"/>
          <w:sz w:val="20"/>
          <w:szCs w:val="20"/>
        </w:rPr>
        <w:t>K</w:t>
      </w:r>
      <w:r w:rsidRPr="00011A86">
        <w:rPr>
          <w:rFonts w:ascii="Arial" w:hAnsi="Arial" w:cs="Arial"/>
          <w:sz w:val="20"/>
          <w:szCs w:val="20"/>
        </w:rPr>
        <w:t xml:space="preserve">upujícího očekává k úspěšné instalaci </w:t>
      </w:r>
      <w:r w:rsidR="00340273" w:rsidRPr="00011A86">
        <w:rPr>
          <w:rFonts w:ascii="Arial" w:hAnsi="Arial" w:cs="Arial"/>
          <w:sz w:val="20"/>
          <w:szCs w:val="20"/>
        </w:rPr>
        <w:t>Z</w:t>
      </w:r>
      <w:r w:rsidRPr="00011A86">
        <w:rPr>
          <w:rFonts w:ascii="Arial" w:hAnsi="Arial" w:cs="Arial"/>
          <w:sz w:val="20"/>
          <w:szCs w:val="20"/>
        </w:rPr>
        <w:t>ařízení a instruktáži příslušných osob.</w:t>
      </w:r>
    </w:p>
    <w:p w14:paraId="18E0D5AC"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Kupující se zavazuje poskytnout potřebnou součinnost při instalaci a instruktáži dle pokynů </w:t>
      </w:r>
      <w:r w:rsidR="00340273" w:rsidRPr="00011A86">
        <w:rPr>
          <w:rFonts w:ascii="Arial" w:hAnsi="Arial" w:cs="Arial"/>
          <w:sz w:val="20"/>
          <w:szCs w:val="20"/>
        </w:rPr>
        <w:t>P</w:t>
      </w:r>
      <w:r w:rsidRPr="00011A86">
        <w:rPr>
          <w:rFonts w:ascii="Arial" w:hAnsi="Arial" w:cs="Arial"/>
          <w:sz w:val="20"/>
          <w:szCs w:val="20"/>
        </w:rPr>
        <w:t xml:space="preserve">rodávajícího. Nemožnost provést instalaci z důvodů nedostatečné připravenosti pracoviště </w:t>
      </w:r>
      <w:r w:rsidR="00340273" w:rsidRPr="00011A86">
        <w:rPr>
          <w:rFonts w:ascii="Arial" w:hAnsi="Arial" w:cs="Arial"/>
          <w:sz w:val="20"/>
          <w:szCs w:val="20"/>
        </w:rPr>
        <w:t>K</w:t>
      </w:r>
      <w:r w:rsidRPr="00011A86">
        <w:rPr>
          <w:rFonts w:ascii="Arial" w:hAnsi="Arial" w:cs="Arial"/>
          <w:sz w:val="20"/>
          <w:szCs w:val="20"/>
        </w:rPr>
        <w:t xml:space="preserve">upujícím má za následek prodloužení doby plnění uvedené v čl. IV. této smlouvy na dobu nezbytnou k vyřešení všech nedostatků. </w:t>
      </w:r>
    </w:p>
    <w:p w14:paraId="0471F078"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Dodávka se považuje podle této smlouvy za splněnou, pokud: </w:t>
      </w:r>
    </w:p>
    <w:p w14:paraId="2222DBED" w14:textId="77777777" w:rsidR="00227ADE" w:rsidRPr="00011A86" w:rsidRDefault="000E4DC9" w:rsidP="00340273">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Z</w:t>
      </w:r>
      <w:r w:rsidR="00227ADE" w:rsidRPr="00011A86">
        <w:rPr>
          <w:rFonts w:ascii="Arial" w:hAnsi="Arial" w:cs="Arial"/>
          <w:sz w:val="20"/>
          <w:szCs w:val="20"/>
        </w:rPr>
        <w:t xml:space="preserve">ařízení bylo řádně předáno včetně příslušné dokumentace, </w:t>
      </w:r>
    </w:p>
    <w:p w14:paraId="2E5BCCA5" w14:textId="77777777" w:rsidR="00227ADE" w:rsidRPr="00011A86" w:rsidRDefault="000E4DC9" w:rsidP="00340273">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Z</w:t>
      </w:r>
      <w:r w:rsidR="00227ADE" w:rsidRPr="00011A86">
        <w:rPr>
          <w:rFonts w:ascii="Arial" w:hAnsi="Arial" w:cs="Arial"/>
          <w:sz w:val="20"/>
          <w:szCs w:val="20"/>
        </w:rPr>
        <w:t>ařízení bylo nainstalováno, uvedeno do provozu,</w:t>
      </w:r>
      <w:r w:rsidR="00340273" w:rsidRPr="00011A86">
        <w:rPr>
          <w:rFonts w:ascii="Arial" w:hAnsi="Arial" w:cs="Arial"/>
          <w:sz w:val="20"/>
          <w:szCs w:val="20"/>
        </w:rPr>
        <w:t xml:space="preserve"> byla</w:t>
      </w:r>
      <w:r w:rsidR="00227ADE" w:rsidRPr="00011A86">
        <w:rPr>
          <w:rFonts w:ascii="Arial" w:hAnsi="Arial" w:cs="Arial"/>
          <w:sz w:val="20"/>
          <w:szCs w:val="20"/>
        </w:rPr>
        <w:t xml:space="preserve"> provedena vstupní validace,</w:t>
      </w:r>
    </w:p>
    <w:p w14:paraId="12C69C9A" w14:textId="46F4D73F" w:rsidR="00227ADE" w:rsidRPr="00B36731" w:rsidRDefault="00227ADE" w:rsidP="00B36731">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 xml:space="preserve">byla provedena instruktáž obsluhy, tj. techniků </w:t>
      </w:r>
      <w:r w:rsidR="00340273" w:rsidRPr="00011A86">
        <w:rPr>
          <w:rFonts w:ascii="Arial" w:hAnsi="Arial" w:cs="Arial"/>
          <w:sz w:val="20"/>
          <w:szCs w:val="20"/>
        </w:rPr>
        <w:t>K</w:t>
      </w:r>
      <w:r w:rsidRPr="00011A86">
        <w:rPr>
          <w:rFonts w:ascii="Arial" w:hAnsi="Arial" w:cs="Arial"/>
          <w:sz w:val="20"/>
          <w:szCs w:val="20"/>
        </w:rPr>
        <w:t xml:space="preserve">upujícího a obsluhujícího personálu, dle § </w:t>
      </w:r>
      <w:r w:rsidR="004C6E3F" w:rsidRPr="00011A86">
        <w:rPr>
          <w:rFonts w:ascii="Arial" w:hAnsi="Arial" w:cs="Arial"/>
          <w:sz w:val="20"/>
          <w:szCs w:val="20"/>
        </w:rPr>
        <w:t>4</w:t>
      </w:r>
      <w:r w:rsidRPr="00011A86">
        <w:rPr>
          <w:rFonts w:ascii="Arial" w:hAnsi="Arial" w:cs="Arial"/>
          <w:sz w:val="20"/>
          <w:szCs w:val="20"/>
        </w:rPr>
        <w:t xml:space="preserve">1 zákona </w:t>
      </w:r>
      <w:r w:rsidR="00B36731">
        <w:rPr>
          <w:rFonts w:ascii="Arial" w:hAnsi="Arial" w:cs="Arial"/>
          <w:sz w:val="20"/>
          <w:szCs w:val="20"/>
        </w:rPr>
        <w:t>č.</w:t>
      </w:r>
      <w:r w:rsidR="00B36731" w:rsidRPr="00B36731">
        <w:rPr>
          <w:rFonts w:ascii="Segoe UI" w:eastAsia="Times New Roman" w:hAnsi="Segoe UI" w:cs="Segoe UI"/>
          <w:sz w:val="18"/>
          <w:szCs w:val="18"/>
          <w:lang w:eastAsia="cs-CZ"/>
        </w:rPr>
        <w:t xml:space="preserve"> </w:t>
      </w:r>
      <w:r w:rsidR="00B36731" w:rsidRPr="00B36731">
        <w:rPr>
          <w:rFonts w:ascii="Arial" w:hAnsi="Arial" w:cs="Arial"/>
          <w:sz w:val="20"/>
          <w:szCs w:val="20"/>
        </w:rPr>
        <w:t>375/2022 Sb., o zdravotnických prostředcích a diagnostických zdravotnických prostředcích in vitro</w:t>
      </w:r>
      <w:r w:rsidR="00B36731">
        <w:rPr>
          <w:rFonts w:ascii="Arial" w:hAnsi="Arial" w:cs="Arial"/>
          <w:sz w:val="20"/>
          <w:szCs w:val="20"/>
        </w:rPr>
        <w:t>,</w:t>
      </w:r>
    </w:p>
    <w:p w14:paraId="68727E6F" w14:textId="77777777" w:rsidR="00227ADE" w:rsidRPr="00011A86" w:rsidRDefault="000E4DC9" w:rsidP="00340273">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Z</w:t>
      </w:r>
      <w:r w:rsidR="00227ADE" w:rsidRPr="00011A86">
        <w:rPr>
          <w:rFonts w:ascii="Arial" w:hAnsi="Arial" w:cs="Arial"/>
          <w:sz w:val="20"/>
          <w:szCs w:val="20"/>
        </w:rPr>
        <w:t xml:space="preserve">ařízení bylo řádně předáno </w:t>
      </w:r>
      <w:r w:rsidR="00E55A16" w:rsidRPr="00011A86">
        <w:rPr>
          <w:rFonts w:ascii="Arial" w:hAnsi="Arial" w:cs="Arial"/>
          <w:sz w:val="20"/>
          <w:szCs w:val="20"/>
        </w:rPr>
        <w:t xml:space="preserve">bez vad </w:t>
      </w:r>
      <w:r w:rsidR="00227ADE" w:rsidRPr="00011A86">
        <w:rPr>
          <w:rFonts w:ascii="Arial" w:hAnsi="Arial" w:cs="Arial"/>
          <w:sz w:val="20"/>
          <w:szCs w:val="20"/>
        </w:rPr>
        <w:t xml:space="preserve">a převzato způsobem sjednaným níže. </w:t>
      </w:r>
    </w:p>
    <w:p w14:paraId="0B6954E6"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Vlastnické právo k </w:t>
      </w:r>
      <w:r w:rsidR="00340273" w:rsidRPr="00011A86">
        <w:rPr>
          <w:rFonts w:ascii="Arial" w:hAnsi="Arial" w:cs="Arial"/>
          <w:sz w:val="20"/>
          <w:szCs w:val="20"/>
        </w:rPr>
        <w:t>Z</w:t>
      </w:r>
      <w:r w:rsidRPr="00011A86">
        <w:rPr>
          <w:rFonts w:ascii="Arial" w:hAnsi="Arial" w:cs="Arial"/>
          <w:sz w:val="20"/>
          <w:szCs w:val="20"/>
        </w:rPr>
        <w:t>ařízení přechází z </w:t>
      </w:r>
      <w:r w:rsidR="00340273" w:rsidRPr="00011A86">
        <w:rPr>
          <w:rFonts w:ascii="Arial" w:hAnsi="Arial" w:cs="Arial"/>
          <w:sz w:val="20"/>
          <w:szCs w:val="20"/>
        </w:rPr>
        <w:t>Prodávajícího na K</w:t>
      </w:r>
      <w:r w:rsidRPr="00011A86">
        <w:rPr>
          <w:rFonts w:ascii="Arial" w:hAnsi="Arial" w:cs="Arial"/>
          <w:sz w:val="20"/>
          <w:szCs w:val="20"/>
        </w:rPr>
        <w:t xml:space="preserve">upujícího okamžikem převzetí </w:t>
      </w:r>
      <w:r w:rsidR="00340273" w:rsidRPr="00011A86">
        <w:rPr>
          <w:rFonts w:ascii="Arial" w:hAnsi="Arial" w:cs="Arial"/>
          <w:sz w:val="20"/>
          <w:szCs w:val="20"/>
        </w:rPr>
        <w:t>Z</w:t>
      </w:r>
      <w:r w:rsidRPr="00011A86">
        <w:rPr>
          <w:rFonts w:ascii="Arial" w:hAnsi="Arial" w:cs="Arial"/>
          <w:sz w:val="20"/>
          <w:szCs w:val="20"/>
        </w:rPr>
        <w:t xml:space="preserve">ařízení </w:t>
      </w:r>
      <w:r w:rsidR="00340273" w:rsidRPr="00011A86">
        <w:rPr>
          <w:rFonts w:ascii="Arial" w:hAnsi="Arial" w:cs="Arial"/>
          <w:sz w:val="20"/>
          <w:szCs w:val="20"/>
        </w:rPr>
        <w:t>K</w:t>
      </w:r>
      <w:r w:rsidRPr="00011A86">
        <w:rPr>
          <w:rFonts w:ascii="Arial" w:hAnsi="Arial" w:cs="Arial"/>
          <w:sz w:val="20"/>
          <w:szCs w:val="20"/>
        </w:rPr>
        <w:t xml:space="preserve">upujícím. Kupující není povinen převzít </w:t>
      </w:r>
      <w:r w:rsidR="00340273" w:rsidRPr="00011A86">
        <w:rPr>
          <w:rFonts w:ascii="Arial" w:hAnsi="Arial" w:cs="Arial"/>
          <w:sz w:val="20"/>
          <w:szCs w:val="20"/>
        </w:rPr>
        <w:t>Z</w:t>
      </w:r>
      <w:r w:rsidRPr="00011A86">
        <w:rPr>
          <w:rFonts w:ascii="Arial" w:hAnsi="Arial" w:cs="Arial"/>
          <w:sz w:val="20"/>
          <w:szCs w:val="20"/>
        </w:rPr>
        <w:t>ařízení či jeho část, která je poškozena nebo která jinak nesplňuje podmínky dle této smlouvy.</w:t>
      </w:r>
    </w:p>
    <w:p w14:paraId="62EAB699" w14:textId="77777777" w:rsidR="00227ADE" w:rsidRPr="00011A86" w:rsidRDefault="00D10423" w:rsidP="00D1042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lastRenderedPageBreak/>
        <w:t>O dodání Z</w:t>
      </w:r>
      <w:r w:rsidR="00227ADE" w:rsidRPr="00011A86">
        <w:rPr>
          <w:rFonts w:ascii="Arial" w:hAnsi="Arial" w:cs="Arial"/>
          <w:sz w:val="20"/>
          <w:szCs w:val="20"/>
        </w:rPr>
        <w:t xml:space="preserve">ařízení </w:t>
      </w:r>
      <w:r w:rsidRPr="00011A86">
        <w:rPr>
          <w:rFonts w:ascii="Arial" w:hAnsi="Arial" w:cs="Arial"/>
          <w:sz w:val="20"/>
          <w:szCs w:val="20"/>
        </w:rPr>
        <w:t xml:space="preserve">se smluvní strany zavazují sepsat předávací protokol, který podepíší </w:t>
      </w:r>
      <w:r w:rsidR="00227ADE" w:rsidRPr="00011A86">
        <w:rPr>
          <w:rFonts w:ascii="Arial" w:hAnsi="Arial" w:cs="Arial"/>
          <w:sz w:val="20"/>
          <w:szCs w:val="20"/>
        </w:rPr>
        <w:t>a opatří otisky razítek zástupci obou s</w:t>
      </w:r>
      <w:r w:rsidRPr="00011A86">
        <w:rPr>
          <w:rFonts w:ascii="Arial" w:hAnsi="Arial" w:cs="Arial"/>
          <w:sz w:val="20"/>
          <w:szCs w:val="20"/>
        </w:rPr>
        <w:t>mluvních stran</w:t>
      </w:r>
      <w:r w:rsidR="00227ADE" w:rsidRPr="00011A86">
        <w:rPr>
          <w:rFonts w:ascii="Arial" w:hAnsi="Arial" w:cs="Arial"/>
          <w:sz w:val="20"/>
          <w:szCs w:val="20"/>
        </w:rPr>
        <w:t xml:space="preserve">. Takto opatřený předávací protokol slouží jako doklad o řádném předání a převzetí </w:t>
      </w:r>
      <w:r w:rsidR="00340273" w:rsidRPr="00011A86">
        <w:rPr>
          <w:rFonts w:ascii="Arial" w:hAnsi="Arial" w:cs="Arial"/>
          <w:sz w:val="20"/>
          <w:szCs w:val="20"/>
        </w:rPr>
        <w:t>Z</w:t>
      </w:r>
      <w:r w:rsidR="00227ADE" w:rsidRPr="00011A86">
        <w:rPr>
          <w:rFonts w:ascii="Arial" w:hAnsi="Arial" w:cs="Arial"/>
          <w:sz w:val="20"/>
          <w:szCs w:val="20"/>
        </w:rPr>
        <w:t xml:space="preserve">ařízení. </w:t>
      </w:r>
    </w:p>
    <w:p w14:paraId="616BEA84" w14:textId="77777777" w:rsidR="00227ADE" w:rsidRPr="00011A86" w:rsidRDefault="00227ADE" w:rsidP="00340273">
      <w:pPr>
        <w:spacing w:after="120"/>
        <w:ind w:left="284" w:hanging="284"/>
        <w:jc w:val="both"/>
        <w:rPr>
          <w:rFonts w:ascii="Arial" w:hAnsi="Arial" w:cs="Arial"/>
          <w:sz w:val="20"/>
          <w:szCs w:val="20"/>
        </w:rPr>
      </w:pPr>
    </w:p>
    <w:p w14:paraId="0410A91E"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Záruční podmínky</w:t>
      </w:r>
    </w:p>
    <w:p w14:paraId="0E348B3D" w14:textId="77777777" w:rsidR="00227ADE" w:rsidRPr="00011A86" w:rsidRDefault="00340273" w:rsidP="00C376E7">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Prodávající poskytuje Kupujícímu záruku za jakost Zařízení spočívající v tom, že Z</w:t>
      </w:r>
      <w:r w:rsidR="00227ADE" w:rsidRPr="00011A86">
        <w:rPr>
          <w:rFonts w:ascii="Arial" w:hAnsi="Arial" w:cs="Arial"/>
          <w:sz w:val="20"/>
          <w:szCs w:val="20"/>
        </w:rPr>
        <w:t>ařízení, jakož i jeho veškeré části i jednotlivé komponenty, bude po záruční dobu způsobilé pro použití k ujednaným, případně jinak obvyklým účelům a zachová si ujednané, případně jinak obvyklé vlastnosti.</w:t>
      </w:r>
    </w:p>
    <w:p w14:paraId="10CE6480"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Záruční doba se sjednává v délce </w:t>
      </w:r>
      <w:r w:rsidR="008D2A04" w:rsidRPr="00011A86">
        <w:rPr>
          <w:rFonts w:ascii="Arial" w:hAnsi="Arial" w:cs="Arial"/>
          <w:b/>
          <w:sz w:val="20"/>
          <w:szCs w:val="20"/>
        </w:rPr>
        <w:t>24</w:t>
      </w:r>
      <w:r w:rsidRPr="00011A86">
        <w:rPr>
          <w:rFonts w:ascii="Arial" w:hAnsi="Arial" w:cs="Arial"/>
          <w:b/>
          <w:sz w:val="20"/>
          <w:szCs w:val="20"/>
        </w:rPr>
        <w:t xml:space="preserve"> měsíců</w:t>
      </w:r>
      <w:r w:rsidR="000E4DC9" w:rsidRPr="00011A86">
        <w:rPr>
          <w:rFonts w:ascii="Arial" w:hAnsi="Arial" w:cs="Arial"/>
          <w:sz w:val="20"/>
          <w:szCs w:val="20"/>
        </w:rPr>
        <w:t xml:space="preserve"> ode dne převzetí Z</w:t>
      </w:r>
      <w:r w:rsidRPr="00011A86">
        <w:rPr>
          <w:rFonts w:ascii="Arial" w:hAnsi="Arial" w:cs="Arial"/>
          <w:sz w:val="20"/>
          <w:szCs w:val="20"/>
        </w:rPr>
        <w:t xml:space="preserve">ařízení </w:t>
      </w:r>
      <w:r w:rsidR="00340273" w:rsidRPr="00011A86">
        <w:rPr>
          <w:rFonts w:ascii="Arial" w:hAnsi="Arial" w:cs="Arial"/>
          <w:sz w:val="20"/>
          <w:szCs w:val="20"/>
        </w:rPr>
        <w:t>K</w:t>
      </w:r>
      <w:r w:rsidRPr="00011A86">
        <w:rPr>
          <w:rFonts w:ascii="Arial" w:hAnsi="Arial" w:cs="Arial"/>
          <w:sz w:val="20"/>
          <w:szCs w:val="20"/>
        </w:rPr>
        <w:t>upujícím</w:t>
      </w:r>
      <w:r w:rsidR="00D10423" w:rsidRPr="00011A86">
        <w:rPr>
          <w:rFonts w:ascii="Arial" w:hAnsi="Arial" w:cs="Arial"/>
          <w:sz w:val="20"/>
          <w:szCs w:val="20"/>
        </w:rPr>
        <w:t xml:space="preserve"> dle čl. V této smlouvy</w:t>
      </w:r>
      <w:r w:rsidRPr="00011A86">
        <w:rPr>
          <w:rFonts w:ascii="Arial" w:hAnsi="Arial" w:cs="Arial"/>
          <w:sz w:val="20"/>
          <w:szCs w:val="20"/>
        </w:rPr>
        <w:t>.</w:t>
      </w:r>
    </w:p>
    <w:p w14:paraId="58F244F6"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Záruční servis bude </w:t>
      </w:r>
      <w:r w:rsidR="000E4DC9" w:rsidRPr="00011A86">
        <w:rPr>
          <w:rFonts w:ascii="Arial" w:hAnsi="Arial" w:cs="Arial"/>
          <w:sz w:val="20"/>
          <w:szCs w:val="20"/>
        </w:rPr>
        <w:t>P</w:t>
      </w:r>
      <w:r w:rsidRPr="00011A86">
        <w:rPr>
          <w:rFonts w:ascii="Arial" w:hAnsi="Arial" w:cs="Arial"/>
          <w:sz w:val="20"/>
          <w:szCs w:val="20"/>
        </w:rPr>
        <w:t xml:space="preserve">rodávající provádět bezplatně. Po dobu záruční doby provede </w:t>
      </w:r>
      <w:r w:rsidR="000E4DC9" w:rsidRPr="00011A86">
        <w:rPr>
          <w:rFonts w:ascii="Arial" w:hAnsi="Arial" w:cs="Arial"/>
          <w:sz w:val="20"/>
          <w:szCs w:val="20"/>
        </w:rPr>
        <w:t>P</w:t>
      </w:r>
      <w:r w:rsidRPr="00011A86">
        <w:rPr>
          <w:rFonts w:ascii="Arial" w:hAnsi="Arial" w:cs="Arial"/>
          <w:sz w:val="20"/>
          <w:szCs w:val="20"/>
        </w:rPr>
        <w:t>rodávající nebo na vlastní náklad zajistí provedení pravidelných technických prohlídek nařízených výrobcem dle zákona o zdravotnických prostředcích, nebo pravidelné revize/prohlídky/validace (pokud jsou pro správnou funkci zařízení výrobcem či servisní orga</w:t>
      </w:r>
      <w:r w:rsidR="00553AB4" w:rsidRPr="00011A86">
        <w:rPr>
          <w:rFonts w:ascii="Arial" w:hAnsi="Arial" w:cs="Arial"/>
          <w:sz w:val="20"/>
          <w:szCs w:val="20"/>
        </w:rPr>
        <w:t>nizací nařízeny nebo doporučeny</w:t>
      </w:r>
      <w:r w:rsidRPr="00011A86">
        <w:rPr>
          <w:rFonts w:ascii="Arial" w:hAnsi="Arial" w:cs="Arial"/>
          <w:sz w:val="20"/>
          <w:szCs w:val="20"/>
        </w:rPr>
        <w:t>), vše včetně vystavení protokolu a případn</w:t>
      </w:r>
      <w:r w:rsidR="003D122C" w:rsidRPr="00011A86">
        <w:rPr>
          <w:rFonts w:ascii="Arial" w:hAnsi="Arial" w:cs="Arial"/>
          <w:sz w:val="20"/>
          <w:szCs w:val="20"/>
        </w:rPr>
        <w:t>ého</w:t>
      </w:r>
      <w:r w:rsidRPr="00011A86">
        <w:rPr>
          <w:rFonts w:ascii="Arial" w:hAnsi="Arial" w:cs="Arial"/>
          <w:sz w:val="20"/>
          <w:szCs w:val="20"/>
        </w:rPr>
        <w:t xml:space="preserve"> updat</w:t>
      </w:r>
      <w:r w:rsidR="003D122C" w:rsidRPr="00011A86">
        <w:rPr>
          <w:rFonts w:ascii="Arial" w:hAnsi="Arial" w:cs="Arial"/>
          <w:sz w:val="20"/>
          <w:szCs w:val="20"/>
        </w:rPr>
        <w:t>u</w:t>
      </w:r>
      <w:r w:rsidRPr="00011A86">
        <w:rPr>
          <w:rFonts w:ascii="Arial" w:hAnsi="Arial" w:cs="Arial"/>
          <w:sz w:val="20"/>
          <w:szCs w:val="20"/>
        </w:rPr>
        <w:t xml:space="preserve"> softwaru. Prodávající prokazatelně písemně vyvolá jednání o termínu provedení prohlídky/validace/revize minimálně 1 měsíc před uplynutím termínu platnosti stávající prohlídky/validace/revize. Termín bude stanoven na základě vzájemné dohody. Vady musí </w:t>
      </w:r>
      <w:r w:rsidR="000E4DC9" w:rsidRPr="00011A86">
        <w:rPr>
          <w:rFonts w:ascii="Arial" w:hAnsi="Arial" w:cs="Arial"/>
          <w:sz w:val="20"/>
          <w:szCs w:val="20"/>
        </w:rPr>
        <w:t>Kupující uplatnit u P</w:t>
      </w:r>
      <w:r w:rsidRPr="00011A86">
        <w:rPr>
          <w:rFonts w:ascii="Arial" w:hAnsi="Arial" w:cs="Arial"/>
          <w:sz w:val="20"/>
          <w:szCs w:val="20"/>
        </w:rPr>
        <w:t>rodávajícího bez zbytečného odkladu poté, co se o nich dozví.</w:t>
      </w:r>
    </w:p>
    <w:p w14:paraId="614C6FA0" w14:textId="77777777" w:rsidR="0087174D" w:rsidRPr="00011A86" w:rsidRDefault="00227ADE" w:rsidP="00C70719">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V případě výskytu záruční vady je </w:t>
      </w:r>
      <w:r w:rsidR="00553AB4" w:rsidRPr="00011A86">
        <w:rPr>
          <w:rFonts w:ascii="Arial" w:hAnsi="Arial" w:cs="Arial"/>
          <w:sz w:val="20"/>
          <w:szCs w:val="20"/>
        </w:rPr>
        <w:t>P</w:t>
      </w:r>
      <w:r w:rsidRPr="00011A86">
        <w:rPr>
          <w:rFonts w:ascii="Arial" w:hAnsi="Arial" w:cs="Arial"/>
          <w:sz w:val="20"/>
          <w:szCs w:val="20"/>
        </w:rPr>
        <w:t xml:space="preserve">rodávající povinen zajistit realizaci záručního servisu </w:t>
      </w:r>
      <w:r w:rsidR="0087174D" w:rsidRPr="00011A86">
        <w:rPr>
          <w:rFonts w:ascii="Arial" w:hAnsi="Arial" w:cs="Arial"/>
          <w:sz w:val="20"/>
          <w:szCs w:val="20"/>
        </w:rPr>
        <w:t>do 48 hodin</w:t>
      </w:r>
      <w:r w:rsidRPr="00011A86">
        <w:rPr>
          <w:rFonts w:ascii="Arial" w:hAnsi="Arial" w:cs="Arial"/>
          <w:sz w:val="20"/>
          <w:szCs w:val="20"/>
        </w:rPr>
        <w:t xml:space="preserve"> po nahlášení vady </w:t>
      </w:r>
      <w:r w:rsidR="00553AB4" w:rsidRPr="00011A86">
        <w:rPr>
          <w:rFonts w:ascii="Arial" w:hAnsi="Arial" w:cs="Arial"/>
          <w:sz w:val="20"/>
          <w:szCs w:val="20"/>
        </w:rPr>
        <w:t>K</w:t>
      </w:r>
      <w:r w:rsidRPr="00011A86">
        <w:rPr>
          <w:rFonts w:ascii="Arial" w:hAnsi="Arial" w:cs="Arial"/>
          <w:sz w:val="20"/>
          <w:szCs w:val="20"/>
        </w:rPr>
        <w:t>upujícím, a to</w:t>
      </w:r>
      <w:r w:rsidR="00553AB4" w:rsidRPr="00011A86">
        <w:rPr>
          <w:rFonts w:ascii="Arial" w:hAnsi="Arial" w:cs="Arial"/>
          <w:sz w:val="20"/>
          <w:szCs w:val="20"/>
        </w:rPr>
        <w:t xml:space="preserve"> v místě instalace či umístění Z</w:t>
      </w:r>
      <w:r w:rsidRPr="00011A86">
        <w:rPr>
          <w:rFonts w:ascii="Arial" w:hAnsi="Arial" w:cs="Arial"/>
          <w:sz w:val="20"/>
          <w:szCs w:val="20"/>
        </w:rPr>
        <w:t xml:space="preserve">ařízení, zjistit příčinu této vady a v co nejkratším termínu ji bezplatně odstranit. </w:t>
      </w:r>
    </w:p>
    <w:p w14:paraId="4C633A4C" w14:textId="77777777" w:rsidR="00227ADE" w:rsidRPr="00011A86" w:rsidRDefault="00227ADE" w:rsidP="00C70719">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Kupující má právo na úhradu nutných nákladů, které mu vznikly v souvislosti s uplatněním práv z vad.</w:t>
      </w:r>
    </w:p>
    <w:p w14:paraId="15C0420A"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Za záruční vady nebudou považovány ty vady, které byly způsobeny ne</w:t>
      </w:r>
      <w:r w:rsidR="000E4DC9" w:rsidRPr="00011A86">
        <w:rPr>
          <w:rFonts w:ascii="Arial" w:hAnsi="Arial" w:cs="Arial"/>
          <w:sz w:val="20"/>
          <w:szCs w:val="20"/>
        </w:rPr>
        <w:t>správnou obsluhou nebo údržbou Z</w:t>
      </w:r>
      <w:r w:rsidRPr="00011A86">
        <w:rPr>
          <w:rFonts w:ascii="Arial" w:hAnsi="Arial" w:cs="Arial"/>
          <w:sz w:val="20"/>
          <w:szCs w:val="20"/>
        </w:rPr>
        <w:t>ař</w:t>
      </w:r>
      <w:r w:rsidR="00553AB4" w:rsidRPr="00011A86">
        <w:rPr>
          <w:rFonts w:ascii="Arial" w:hAnsi="Arial" w:cs="Arial"/>
          <w:sz w:val="20"/>
          <w:szCs w:val="20"/>
        </w:rPr>
        <w:t>ízení nebo úmyslným poškozením Zařízení K</w:t>
      </w:r>
      <w:r w:rsidRPr="00011A86">
        <w:rPr>
          <w:rFonts w:ascii="Arial" w:hAnsi="Arial" w:cs="Arial"/>
          <w:sz w:val="20"/>
          <w:szCs w:val="20"/>
        </w:rPr>
        <w:t xml:space="preserve">upujícím nebo nepovolanou osobou, případně jakýmikoli jinými zásahy, jednáními nebo skutečnostmi nastalými na straně </w:t>
      </w:r>
      <w:r w:rsidR="00553AB4" w:rsidRPr="00011A86">
        <w:rPr>
          <w:rFonts w:ascii="Arial" w:hAnsi="Arial" w:cs="Arial"/>
          <w:sz w:val="20"/>
          <w:szCs w:val="20"/>
        </w:rPr>
        <w:t>K</w:t>
      </w:r>
      <w:r w:rsidRPr="00011A86">
        <w:rPr>
          <w:rFonts w:ascii="Arial" w:hAnsi="Arial" w:cs="Arial"/>
          <w:sz w:val="20"/>
          <w:szCs w:val="20"/>
        </w:rPr>
        <w:t>upujícího. Odstranění takto zjištěných vad bude provedeno za úplatu.</w:t>
      </w:r>
    </w:p>
    <w:p w14:paraId="0BB2379A"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Je-li vadné plnění podstatným porušením této smlouvy, má </w:t>
      </w:r>
      <w:r w:rsidR="00553AB4" w:rsidRPr="00011A86">
        <w:rPr>
          <w:rFonts w:ascii="Arial" w:hAnsi="Arial" w:cs="Arial"/>
          <w:sz w:val="20"/>
          <w:szCs w:val="20"/>
        </w:rPr>
        <w:t>K</w:t>
      </w:r>
      <w:r w:rsidRPr="00011A86">
        <w:rPr>
          <w:rFonts w:ascii="Arial" w:hAnsi="Arial" w:cs="Arial"/>
          <w:sz w:val="20"/>
          <w:szCs w:val="20"/>
        </w:rPr>
        <w:t xml:space="preserve">upující právo na </w:t>
      </w:r>
      <w:r w:rsidR="00553AB4" w:rsidRPr="00011A86">
        <w:rPr>
          <w:rFonts w:ascii="Arial" w:hAnsi="Arial" w:cs="Arial"/>
          <w:sz w:val="20"/>
          <w:szCs w:val="20"/>
        </w:rPr>
        <w:t>odstranění vady dodáním nového Z</w:t>
      </w:r>
      <w:r w:rsidRPr="00011A86">
        <w:rPr>
          <w:rFonts w:ascii="Arial" w:hAnsi="Arial" w:cs="Arial"/>
          <w:sz w:val="20"/>
          <w:szCs w:val="20"/>
        </w:rPr>
        <w:t>ařízení bez vady</w:t>
      </w:r>
      <w:r w:rsidR="00553AB4" w:rsidRPr="00011A86">
        <w:rPr>
          <w:rFonts w:ascii="Arial" w:hAnsi="Arial" w:cs="Arial"/>
          <w:sz w:val="20"/>
          <w:szCs w:val="20"/>
        </w:rPr>
        <w:t>, na odstranění vady opravou Z</w:t>
      </w:r>
      <w:r w:rsidRPr="00011A86">
        <w:rPr>
          <w:rFonts w:ascii="Arial" w:hAnsi="Arial" w:cs="Arial"/>
          <w:sz w:val="20"/>
          <w:szCs w:val="20"/>
        </w:rPr>
        <w:t>ařízení, na přiměřenou slevu nebo na odstoupení od této smlouvy.</w:t>
      </w:r>
    </w:p>
    <w:p w14:paraId="4F0BCABD"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Práva </w:t>
      </w:r>
      <w:r w:rsidR="000E4DC9" w:rsidRPr="00011A86">
        <w:rPr>
          <w:rFonts w:ascii="Arial" w:hAnsi="Arial" w:cs="Arial"/>
          <w:sz w:val="20"/>
          <w:szCs w:val="20"/>
        </w:rPr>
        <w:t>K</w:t>
      </w:r>
      <w:r w:rsidRPr="00011A86">
        <w:rPr>
          <w:rFonts w:ascii="Arial" w:hAnsi="Arial" w:cs="Arial"/>
          <w:sz w:val="20"/>
          <w:szCs w:val="20"/>
        </w:rPr>
        <w:t xml:space="preserve">upujícího z vadného plnění tím nejsou dotčena a řídí se dle </w:t>
      </w:r>
      <w:proofErr w:type="spellStart"/>
      <w:r w:rsidRPr="00011A86">
        <w:rPr>
          <w:rFonts w:ascii="Arial" w:hAnsi="Arial" w:cs="Arial"/>
          <w:sz w:val="20"/>
          <w:szCs w:val="20"/>
        </w:rPr>
        <w:t>ust</w:t>
      </w:r>
      <w:proofErr w:type="spellEnd"/>
      <w:r w:rsidRPr="00011A86">
        <w:rPr>
          <w:rFonts w:ascii="Arial" w:hAnsi="Arial" w:cs="Arial"/>
          <w:sz w:val="20"/>
          <w:szCs w:val="20"/>
        </w:rPr>
        <w:t>. § 2099 občanského zákoníku.</w:t>
      </w:r>
    </w:p>
    <w:p w14:paraId="126D8C8E" w14:textId="77777777" w:rsidR="00227ADE" w:rsidRPr="00011A86" w:rsidRDefault="00227ADE" w:rsidP="00340273">
      <w:pPr>
        <w:spacing w:after="120"/>
        <w:ind w:left="426"/>
        <w:rPr>
          <w:rFonts w:ascii="Arial" w:hAnsi="Arial" w:cs="Arial"/>
          <w:b/>
          <w:sz w:val="20"/>
          <w:szCs w:val="20"/>
        </w:rPr>
      </w:pPr>
    </w:p>
    <w:p w14:paraId="0FB5D98A" w14:textId="77777777" w:rsidR="00227ADE" w:rsidRPr="00011A86" w:rsidRDefault="00227ADE" w:rsidP="00C376E7">
      <w:pPr>
        <w:numPr>
          <w:ilvl w:val="0"/>
          <w:numId w:val="10"/>
        </w:numPr>
        <w:spacing w:after="120"/>
        <w:jc w:val="center"/>
        <w:rPr>
          <w:rFonts w:ascii="Arial" w:hAnsi="Arial" w:cs="Arial"/>
          <w:b/>
          <w:sz w:val="20"/>
          <w:szCs w:val="20"/>
        </w:rPr>
      </w:pPr>
      <w:r w:rsidRPr="00011A86">
        <w:rPr>
          <w:rFonts w:ascii="Arial" w:hAnsi="Arial" w:cs="Arial"/>
          <w:b/>
          <w:sz w:val="20"/>
          <w:szCs w:val="20"/>
        </w:rPr>
        <w:t>Odstoupení od smlouvy</w:t>
      </w:r>
    </w:p>
    <w:p w14:paraId="4E672E37" w14:textId="77777777" w:rsidR="00227ADE" w:rsidRPr="00011A86" w:rsidRDefault="00227ADE" w:rsidP="00C376E7">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 xml:space="preserve">Kterákoliv smluvní strana může od této smlouvy odstoupit, pokud zjistí podstatné porušení této smlouvy druhou smluvní stranou. </w:t>
      </w:r>
    </w:p>
    <w:p w14:paraId="6764DED3" w14:textId="77777777" w:rsidR="00227ADE" w:rsidRPr="00011A86" w:rsidRDefault="00227ADE" w:rsidP="00340273">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23C5459B" w14:textId="77777777" w:rsidR="00227ADE" w:rsidRPr="00011A86" w:rsidRDefault="00227ADE"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prodlení s úhradou kupní ceny nebo její části delším 60 kalendářních dnů;</w:t>
      </w:r>
    </w:p>
    <w:p w14:paraId="620C15EF" w14:textId="77777777" w:rsidR="00227ADE" w:rsidRPr="00011A86" w:rsidRDefault="000E4DC9"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prodlení P</w:t>
      </w:r>
      <w:r w:rsidR="00227ADE" w:rsidRPr="00011A86">
        <w:rPr>
          <w:rFonts w:ascii="Arial" w:hAnsi="Arial" w:cs="Arial"/>
          <w:sz w:val="20"/>
          <w:szCs w:val="20"/>
        </w:rPr>
        <w:t>rodávajícího s dodáním předmětu plnění dle této smlouvy delším než 60 kalendářních dnů;</w:t>
      </w:r>
    </w:p>
    <w:p w14:paraId="04B26EBC" w14:textId="77777777" w:rsidR="00227ADE" w:rsidRPr="00011A86" w:rsidRDefault="000E4DC9"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lastRenderedPageBreak/>
        <w:t>Zařízení nebude možné K</w:t>
      </w:r>
      <w:r w:rsidR="00227ADE" w:rsidRPr="00011A86">
        <w:rPr>
          <w:rFonts w:ascii="Arial" w:hAnsi="Arial" w:cs="Arial"/>
          <w:sz w:val="20"/>
          <w:szCs w:val="20"/>
        </w:rPr>
        <w:t xml:space="preserve">upujícím během záruční doby užívat po dobu delší 60 kalendářních dnů; </w:t>
      </w:r>
    </w:p>
    <w:p w14:paraId="4C4ECDE8" w14:textId="77777777" w:rsidR="00227ADE" w:rsidRPr="00011A86" w:rsidRDefault="000E4DC9"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jestliže Prodávající ujistil Kupujícího, že Z</w:t>
      </w:r>
      <w:r w:rsidR="00227ADE" w:rsidRPr="00011A86">
        <w:rPr>
          <w:rFonts w:ascii="Arial" w:hAnsi="Arial" w:cs="Arial"/>
          <w:sz w:val="20"/>
          <w:szCs w:val="20"/>
        </w:rPr>
        <w:t xml:space="preserve">ařízení má určité vlastnosti, zejména vlastnosti </w:t>
      </w:r>
      <w:r w:rsidRPr="00011A86">
        <w:rPr>
          <w:rFonts w:ascii="Arial" w:hAnsi="Arial" w:cs="Arial"/>
          <w:sz w:val="20"/>
          <w:szCs w:val="20"/>
        </w:rPr>
        <w:t>K</w:t>
      </w:r>
      <w:r w:rsidR="00227ADE" w:rsidRPr="00011A86">
        <w:rPr>
          <w:rFonts w:ascii="Arial" w:hAnsi="Arial" w:cs="Arial"/>
          <w:sz w:val="20"/>
          <w:szCs w:val="20"/>
        </w:rPr>
        <w:t>upujícím výslovně vymíněné, anebo že nemá žádné vady, a toto ujištění se následně ukáže nepravdivým;</w:t>
      </w:r>
    </w:p>
    <w:p w14:paraId="063E0C2F" w14:textId="77777777" w:rsidR="00227ADE" w:rsidRPr="00011A86" w:rsidRDefault="00227ADE"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nemo</w:t>
      </w:r>
      <w:r w:rsidR="000E4DC9" w:rsidRPr="00011A86">
        <w:rPr>
          <w:rFonts w:ascii="Arial" w:hAnsi="Arial" w:cs="Arial"/>
          <w:sz w:val="20"/>
          <w:szCs w:val="20"/>
        </w:rPr>
        <w:t>žnost odstranění vady dodaného Z</w:t>
      </w:r>
      <w:r w:rsidRPr="00011A86">
        <w:rPr>
          <w:rFonts w:ascii="Arial" w:hAnsi="Arial" w:cs="Arial"/>
          <w:sz w:val="20"/>
          <w:szCs w:val="20"/>
        </w:rPr>
        <w:t>ařízení; nebo</w:t>
      </w:r>
    </w:p>
    <w:p w14:paraId="156624D1" w14:textId="77777777" w:rsidR="00227ADE" w:rsidRPr="00011A86" w:rsidRDefault="00227ADE"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v případ</w:t>
      </w:r>
      <w:r w:rsidR="000E4DC9" w:rsidRPr="00011A86">
        <w:rPr>
          <w:rFonts w:ascii="Arial" w:hAnsi="Arial" w:cs="Arial"/>
          <w:sz w:val="20"/>
          <w:szCs w:val="20"/>
        </w:rPr>
        <w:t>ě, že se kterékoliv prohlášení P</w:t>
      </w:r>
      <w:r w:rsidRPr="00011A86">
        <w:rPr>
          <w:rFonts w:ascii="Arial" w:hAnsi="Arial" w:cs="Arial"/>
          <w:sz w:val="20"/>
          <w:szCs w:val="20"/>
        </w:rPr>
        <w:t>rodávajícího uvedené v této smlouvě ukáže jako nepravdivé.</w:t>
      </w:r>
    </w:p>
    <w:p w14:paraId="0A9F332E" w14:textId="77777777" w:rsidR="00227ADE" w:rsidRPr="00011A86" w:rsidRDefault="00227ADE" w:rsidP="00340273">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87B299B" w14:textId="77777777" w:rsidR="00227ADE" w:rsidRPr="00011A86" w:rsidRDefault="00227ADE" w:rsidP="00340273">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Odstoupení od této smlouvy se nedotýká práva na náhradu škody vznikléh</w:t>
      </w:r>
      <w:r w:rsidR="003D122C" w:rsidRPr="00011A86">
        <w:rPr>
          <w:rFonts w:ascii="Arial" w:hAnsi="Arial" w:cs="Arial"/>
          <w:sz w:val="20"/>
          <w:szCs w:val="20"/>
        </w:rPr>
        <w:t>o z porušení smluvní povinnosti a</w:t>
      </w:r>
      <w:r w:rsidRPr="00011A86">
        <w:rPr>
          <w:rFonts w:ascii="Arial" w:hAnsi="Arial" w:cs="Arial"/>
          <w:sz w:val="20"/>
          <w:szCs w:val="20"/>
        </w:rPr>
        <w:t xml:space="preserve"> práva na zaplacení smluvní pokuty, ani ujednání o způsobu řešení sporů a volbě práva.</w:t>
      </w:r>
    </w:p>
    <w:p w14:paraId="47F7D422" w14:textId="77777777" w:rsidR="00227ADE" w:rsidRPr="00011A86" w:rsidRDefault="00227ADE" w:rsidP="00340273">
      <w:pPr>
        <w:spacing w:after="120"/>
        <w:rPr>
          <w:rFonts w:ascii="Arial" w:hAnsi="Arial" w:cs="Arial"/>
          <w:b/>
          <w:sz w:val="20"/>
          <w:szCs w:val="20"/>
        </w:rPr>
      </w:pPr>
    </w:p>
    <w:p w14:paraId="0991F85E" w14:textId="77777777" w:rsidR="00227ADE" w:rsidRPr="00011A86" w:rsidRDefault="00227ADE" w:rsidP="00C376E7">
      <w:pPr>
        <w:numPr>
          <w:ilvl w:val="0"/>
          <w:numId w:val="10"/>
        </w:numPr>
        <w:spacing w:after="120"/>
        <w:jc w:val="center"/>
        <w:rPr>
          <w:rFonts w:ascii="Arial" w:hAnsi="Arial" w:cs="Arial"/>
          <w:b/>
          <w:sz w:val="20"/>
          <w:szCs w:val="20"/>
        </w:rPr>
      </w:pPr>
      <w:r w:rsidRPr="00011A86">
        <w:rPr>
          <w:rFonts w:ascii="Arial" w:hAnsi="Arial" w:cs="Arial"/>
          <w:b/>
          <w:sz w:val="20"/>
          <w:szCs w:val="20"/>
        </w:rPr>
        <w:t>Odpovědnost za škodu</w:t>
      </w:r>
    </w:p>
    <w:p w14:paraId="3FF1E3B9" w14:textId="77777777" w:rsidR="00227ADE" w:rsidRPr="00011A86" w:rsidRDefault="00227ADE" w:rsidP="00C376E7">
      <w:pPr>
        <w:numPr>
          <w:ilvl w:val="0"/>
          <w:numId w:val="7"/>
        </w:numPr>
        <w:tabs>
          <w:tab w:val="left" w:pos="0"/>
        </w:tabs>
        <w:spacing w:after="120"/>
        <w:ind w:left="420" w:hanging="420"/>
        <w:jc w:val="both"/>
        <w:rPr>
          <w:rFonts w:ascii="Arial" w:hAnsi="Arial" w:cs="Arial"/>
          <w:sz w:val="20"/>
          <w:szCs w:val="20"/>
        </w:rPr>
      </w:pPr>
      <w:r w:rsidRPr="00011A86">
        <w:rPr>
          <w:rFonts w:ascii="Arial" w:hAnsi="Arial" w:cs="Arial"/>
          <w:sz w:val="20"/>
          <w:szCs w:val="20"/>
        </w:rPr>
        <w:t xml:space="preserve">Prodávající je povinen nahradit </w:t>
      </w:r>
      <w:r w:rsidR="00553AB4" w:rsidRPr="00011A86">
        <w:rPr>
          <w:rFonts w:ascii="Arial" w:hAnsi="Arial" w:cs="Arial"/>
          <w:sz w:val="20"/>
          <w:szCs w:val="20"/>
        </w:rPr>
        <w:t>K</w:t>
      </w:r>
      <w:r w:rsidRPr="00011A86">
        <w:rPr>
          <w:rFonts w:ascii="Arial" w:hAnsi="Arial" w:cs="Arial"/>
          <w:sz w:val="20"/>
          <w:szCs w:val="20"/>
        </w:rPr>
        <w:t xml:space="preserve">upujícímu v plné výši újmu, která </w:t>
      </w:r>
      <w:r w:rsidR="00553AB4" w:rsidRPr="00011A86">
        <w:rPr>
          <w:rFonts w:ascii="Arial" w:hAnsi="Arial" w:cs="Arial"/>
          <w:sz w:val="20"/>
          <w:szCs w:val="20"/>
        </w:rPr>
        <w:t>K</w:t>
      </w:r>
      <w:r w:rsidRPr="00011A86">
        <w:rPr>
          <w:rFonts w:ascii="Arial" w:hAnsi="Arial" w:cs="Arial"/>
          <w:sz w:val="20"/>
          <w:szCs w:val="20"/>
        </w:rPr>
        <w:t>upujícímu vznikla vadným plněním nebo jako důsledek</w:t>
      </w:r>
      <w:r w:rsidR="00553AB4" w:rsidRPr="00011A86">
        <w:rPr>
          <w:rFonts w:ascii="Arial" w:hAnsi="Arial" w:cs="Arial"/>
          <w:sz w:val="20"/>
          <w:szCs w:val="20"/>
        </w:rPr>
        <w:t xml:space="preserve"> porušení povinností a závazků P</w:t>
      </w:r>
      <w:r w:rsidRPr="00011A86">
        <w:rPr>
          <w:rFonts w:ascii="Arial" w:hAnsi="Arial" w:cs="Arial"/>
          <w:sz w:val="20"/>
          <w:szCs w:val="20"/>
        </w:rPr>
        <w:t>rodávajícího dle této smlouvy.</w:t>
      </w:r>
    </w:p>
    <w:p w14:paraId="3DBA052D" w14:textId="77777777" w:rsidR="00227ADE" w:rsidRPr="00011A86" w:rsidRDefault="00227ADE" w:rsidP="00340273">
      <w:pPr>
        <w:numPr>
          <w:ilvl w:val="0"/>
          <w:numId w:val="7"/>
        </w:numPr>
        <w:tabs>
          <w:tab w:val="left" w:pos="0"/>
        </w:tabs>
        <w:spacing w:after="120"/>
        <w:ind w:left="420" w:hanging="420"/>
        <w:jc w:val="both"/>
        <w:rPr>
          <w:rFonts w:ascii="Arial" w:hAnsi="Arial" w:cs="Arial"/>
          <w:sz w:val="20"/>
          <w:szCs w:val="20"/>
        </w:rPr>
      </w:pPr>
      <w:r w:rsidRPr="00011A86">
        <w:rPr>
          <w:rFonts w:ascii="Arial" w:hAnsi="Arial" w:cs="Arial"/>
          <w:sz w:val="20"/>
          <w:szCs w:val="20"/>
        </w:rPr>
        <w:t xml:space="preserve">Prodávající uhradí </w:t>
      </w:r>
      <w:r w:rsidR="00553AB4" w:rsidRPr="00011A86">
        <w:rPr>
          <w:rFonts w:ascii="Arial" w:hAnsi="Arial" w:cs="Arial"/>
          <w:sz w:val="20"/>
          <w:szCs w:val="20"/>
        </w:rPr>
        <w:t>K</w:t>
      </w:r>
      <w:r w:rsidRPr="00011A86">
        <w:rPr>
          <w:rFonts w:ascii="Arial" w:hAnsi="Arial" w:cs="Arial"/>
          <w:sz w:val="20"/>
          <w:szCs w:val="20"/>
        </w:rPr>
        <w:t>upujícímu náklady vzniklé při uplatňování práv z odpovědnosti za vady.</w:t>
      </w:r>
    </w:p>
    <w:p w14:paraId="24656870" w14:textId="77777777" w:rsidR="00227ADE" w:rsidRPr="00011A86" w:rsidRDefault="00227ADE" w:rsidP="00340273">
      <w:pPr>
        <w:numPr>
          <w:ilvl w:val="0"/>
          <w:numId w:val="7"/>
        </w:numPr>
        <w:tabs>
          <w:tab w:val="left" w:pos="0"/>
        </w:tabs>
        <w:spacing w:after="120"/>
        <w:ind w:left="420" w:hanging="420"/>
        <w:jc w:val="both"/>
        <w:rPr>
          <w:rFonts w:ascii="Arial" w:hAnsi="Arial" w:cs="Arial"/>
          <w:sz w:val="20"/>
          <w:szCs w:val="20"/>
        </w:rPr>
      </w:pPr>
      <w:r w:rsidRPr="00011A86">
        <w:rPr>
          <w:rFonts w:ascii="Arial" w:hAnsi="Arial" w:cs="Arial"/>
          <w:sz w:val="20"/>
          <w:szCs w:val="20"/>
        </w:rPr>
        <w:t xml:space="preserve">Nebezpečí škody na předmětu plnění přechází na </w:t>
      </w:r>
      <w:r w:rsidR="00553AB4" w:rsidRPr="00011A86">
        <w:rPr>
          <w:rFonts w:ascii="Arial" w:hAnsi="Arial" w:cs="Arial"/>
          <w:sz w:val="20"/>
          <w:szCs w:val="20"/>
        </w:rPr>
        <w:t>K</w:t>
      </w:r>
      <w:r w:rsidRPr="00011A86">
        <w:rPr>
          <w:rFonts w:ascii="Arial" w:hAnsi="Arial" w:cs="Arial"/>
          <w:sz w:val="20"/>
          <w:szCs w:val="20"/>
        </w:rPr>
        <w:t xml:space="preserve">upujícího předáním a převzetím </w:t>
      </w:r>
      <w:r w:rsidR="00553AB4" w:rsidRPr="00011A86">
        <w:rPr>
          <w:rFonts w:ascii="Arial" w:hAnsi="Arial" w:cs="Arial"/>
          <w:sz w:val="20"/>
          <w:szCs w:val="20"/>
        </w:rPr>
        <w:t>Zařízení</w:t>
      </w:r>
      <w:r w:rsidRPr="00011A86">
        <w:rPr>
          <w:rFonts w:ascii="Arial" w:hAnsi="Arial" w:cs="Arial"/>
          <w:sz w:val="20"/>
          <w:szCs w:val="20"/>
        </w:rPr>
        <w:t xml:space="preserve"> </w:t>
      </w:r>
      <w:r w:rsidR="00553AB4" w:rsidRPr="00011A86">
        <w:rPr>
          <w:rFonts w:ascii="Arial" w:hAnsi="Arial" w:cs="Arial"/>
          <w:sz w:val="20"/>
          <w:szCs w:val="20"/>
        </w:rPr>
        <w:t>K</w:t>
      </w:r>
      <w:r w:rsidRPr="00011A86">
        <w:rPr>
          <w:rFonts w:ascii="Arial" w:hAnsi="Arial" w:cs="Arial"/>
          <w:sz w:val="20"/>
          <w:szCs w:val="20"/>
        </w:rPr>
        <w:t xml:space="preserve">upujícímu. </w:t>
      </w:r>
    </w:p>
    <w:p w14:paraId="61646967" w14:textId="77777777" w:rsidR="00227ADE" w:rsidRPr="00011A86" w:rsidRDefault="00227ADE" w:rsidP="00340273">
      <w:pPr>
        <w:spacing w:after="120"/>
        <w:rPr>
          <w:rFonts w:ascii="Arial" w:hAnsi="Arial" w:cs="Arial"/>
          <w:sz w:val="20"/>
          <w:szCs w:val="20"/>
        </w:rPr>
      </w:pPr>
    </w:p>
    <w:p w14:paraId="642C70A7"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Sankce</w:t>
      </w:r>
    </w:p>
    <w:p w14:paraId="17EAA783" w14:textId="77777777" w:rsidR="00227ADE" w:rsidRPr="00011A86" w:rsidRDefault="00227ADE" w:rsidP="00C376E7">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 xml:space="preserve">Pro případ prodlení </w:t>
      </w:r>
      <w:r w:rsidR="00553AB4" w:rsidRPr="00011A86">
        <w:rPr>
          <w:rFonts w:ascii="Arial" w:hAnsi="Arial" w:cs="Arial"/>
          <w:sz w:val="20"/>
          <w:szCs w:val="20"/>
        </w:rPr>
        <w:t>P</w:t>
      </w:r>
      <w:r w:rsidRPr="00011A86">
        <w:rPr>
          <w:rFonts w:ascii="Arial" w:hAnsi="Arial" w:cs="Arial"/>
          <w:sz w:val="20"/>
          <w:szCs w:val="20"/>
        </w:rPr>
        <w:t xml:space="preserve">rodávajícího s termínem plnění uvedeným v článku IV. této smlouvy, se </w:t>
      </w:r>
      <w:r w:rsidR="00553AB4" w:rsidRPr="00011A86">
        <w:rPr>
          <w:rFonts w:ascii="Arial" w:hAnsi="Arial" w:cs="Arial"/>
          <w:sz w:val="20"/>
          <w:szCs w:val="20"/>
        </w:rPr>
        <w:t>Prodávající zavazuje uhradit K</w:t>
      </w:r>
      <w:r w:rsidRPr="00011A86">
        <w:rPr>
          <w:rFonts w:ascii="Arial" w:hAnsi="Arial" w:cs="Arial"/>
          <w:sz w:val="20"/>
          <w:szCs w:val="20"/>
        </w:rPr>
        <w:t>upujícímu smluvní pokutu ve výši 0,</w:t>
      </w:r>
      <w:r w:rsidR="00CA2CED" w:rsidRPr="00011A86">
        <w:rPr>
          <w:rFonts w:ascii="Arial" w:hAnsi="Arial" w:cs="Arial"/>
          <w:sz w:val="20"/>
          <w:szCs w:val="20"/>
        </w:rPr>
        <w:t>2</w:t>
      </w:r>
      <w:r w:rsidRPr="00011A86">
        <w:rPr>
          <w:rFonts w:ascii="Arial" w:hAnsi="Arial" w:cs="Arial"/>
          <w:sz w:val="20"/>
          <w:szCs w:val="20"/>
        </w:rPr>
        <w:t xml:space="preserve"> % z kupní ceny včetně DPH uvedené v čl. II této smlouvy, a to za každý i započatý den prodlení.</w:t>
      </w:r>
    </w:p>
    <w:p w14:paraId="20291533" w14:textId="77777777" w:rsidR="00227ADE" w:rsidRPr="00011A86" w:rsidRDefault="00227ADE" w:rsidP="00340273">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 xml:space="preserve">Uplatněním práv z vad či uplatněním smluvních pokut není dotčeno právo na náhradu újmy v plné výši. Smluvní pokutu je </w:t>
      </w:r>
      <w:r w:rsidR="000E4DC9" w:rsidRPr="00011A86">
        <w:rPr>
          <w:rFonts w:ascii="Arial" w:hAnsi="Arial" w:cs="Arial"/>
          <w:sz w:val="20"/>
          <w:szCs w:val="20"/>
        </w:rPr>
        <w:t>K</w:t>
      </w:r>
      <w:r w:rsidRPr="00011A86">
        <w:rPr>
          <w:rFonts w:ascii="Arial" w:hAnsi="Arial" w:cs="Arial"/>
          <w:sz w:val="20"/>
          <w:szCs w:val="20"/>
        </w:rPr>
        <w:t>upující opráv</w:t>
      </w:r>
      <w:r w:rsidR="00553AB4" w:rsidRPr="00011A86">
        <w:rPr>
          <w:rFonts w:ascii="Arial" w:hAnsi="Arial" w:cs="Arial"/>
          <w:sz w:val="20"/>
          <w:szCs w:val="20"/>
        </w:rPr>
        <w:t>něn započíst oproti pohledávce P</w:t>
      </w:r>
      <w:r w:rsidRPr="00011A86">
        <w:rPr>
          <w:rFonts w:ascii="Arial" w:hAnsi="Arial" w:cs="Arial"/>
          <w:sz w:val="20"/>
          <w:szCs w:val="20"/>
        </w:rPr>
        <w:t>rodávajícího.</w:t>
      </w:r>
    </w:p>
    <w:p w14:paraId="631EF960" w14:textId="77777777" w:rsidR="00444688" w:rsidRPr="00011A86" w:rsidRDefault="00444688" w:rsidP="00444688">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Pro případ prodlení Kupujícího s úhradou kupní ceny uvedenou v článku II. této smlouvy, se Kupující zavazuje uhradit Prodávajícímu smluvní pokutu ve výši 0,</w:t>
      </w:r>
      <w:r w:rsidR="00C8237D" w:rsidRPr="00011A86">
        <w:rPr>
          <w:rFonts w:ascii="Arial" w:hAnsi="Arial" w:cs="Arial"/>
          <w:sz w:val="20"/>
          <w:szCs w:val="20"/>
        </w:rPr>
        <w:t>2</w:t>
      </w:r>
      <w:r w:rsidRPr="00011A86">
        <w:rPr>
          <w:rFonts w:ascii="Arial" w:hAnsi="Arial" w:cs="Arial"/>
          <w:sz w:val="20"/>
          <w:szCs w:val="20"/>
        </w:rPr>
        <w:t xml:space="preserve"> % z kupní ceny včetně DPH, a to za každý i započatý den prodlení.</w:t>
      </w:r>
    </w:p>
    <w:p w14:paraId="3651CC64" w14:textId="77777777" w:rsidR="00227ADE" w:rsidRPr="00011A86" w:rsidRDefault="00227ADE" w:rsidP="00340273">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 xml:space="preserve">Smluvní pokuta je splatná do 30 dnů ode dne doručení výzvy k jejímu zaplacení. </w:t>
      </w:r>
    </w:p>
    <w:p w14:paraId="7B1ADD1C" w14:textId="77777777" w:rsidR="00444688" w:rsidRDefault="00444688" w:rsidP="00444688">
      <w:pPr>
        <w:tabs>
          <w:tab w:val="left" w:pos="426"/>
        </w:tabs>
        <w:spacing w:after="120"/>
        <w:ind w:left="420"/>
        <w:jc w:val="both"/>
        <w:rPr>
          <w:rFonts w:ascii="Arial" w:hAnsi="Arial" w:cs="Arial"/>
          <w:sz w:val="20"/>
          <w:szCs w:val="20"/>
        </w:rPr>
      </w:pPr>
    </w:p>
    <w:p w14:paraId="53BDE13C" w14:textId="77777777" w:rsidR="00F971B9" w:rsidRPr="00011A86" w:rsidRDefault="00F971B9" w:rsidP="00444688">
      <w:pPr>
        <w:tabs>
          <w:tab w:val="left" w:pos="426"/>
        </w:tabs>
        <w:spacing w:after="120"/>
        <w:ind w:left="420"/>
        <w:jc w:val="both"/>
        <w:rPr>
          <w:rFonts w:ascii="Arial" w:hAnsi="Arial" w:cs="Arial"/>
          <w:sz w:val="20"/>
          <w:szCs w:val="20"/>
        </w:rPr>
      </w:pPr>
    </w:p>
    <w:p w14:paraId="50A171A2"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Závěrečná ustanovení</w:t>
      </w:r>
    </w:p>
    <w:p w14:paraId="5C91346F" w14:textId="7B5901E8" w:rsidR="009551A2" w:rsidRPr="00011A86" w:rsidRDefault="009551A2" w:rsidP="00C376E7">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Tato smlouva nabývá platnosti okamžikem jejího podpisu poslední smluvní stranou. Účinnosti smlouva nabývá dnem uveřejnění v registru smluv dle zákona č. 340/201</w:t>
      </w:r>
      <w:r w:rsidR="00342551" w:rsidRPr="00011A86">
        <w:rPr>
          <w:rFonts w:ascii="Arial" w:hAnsi="Arial" w:cs="Arial"/>
          <w:sz w:val="20"/>
          <w:szCs w:val="20"/>
        </w:rPr>
        <w:t>5</w:t>
      </w:r>
      <w:r w:rsidRPr="00011A86">
        <w:rPr>
          <w:rFonts w:ascii="Arial" w:hAnsi="Arial" w:cs="Arial"/>
          <w:sz w:val="20"/>
          <w:szCs w:val="20"/>
        </w:rPr>
        <w:t xml:space="preserve"> Sb., o zvláštních podmínkách účinnosti některých smluv, uveřejňování těchto smluv a o registru smluv.</w:t>
      </w:r>
    </w:p>
    <w:p w14:paraId="49956555" w14:textId="77777777" w:rsidR="00E0116A" w:rsidRPr="00011A86"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 xml:space="preserve">Smluvní strany se zavazují, že budou respektovat oprávněné zájmy druhé smluvní strany, budou jednat v souladu s účelem této smlouvy a nebudou jej mařit, přičemž uskuteční veškerá právní a </w:t>
      </w:r>
      <w:r w:rsidRPr="00011A86">
        <w:rPr>
          <w:rFonts w:ascii="Arial" w:hAnsi="Arial" w:cs="Arial"/>
          <w:sz w:val="20"/>
          <w:szCs w:val="20"/>
        </w:rPr>
        <w:lastRenderedPageBreak/>
        <w:t>jiná jednání, která se ukáží být nezbytná pro dosažení účelu této smlouvy.</w:t>
      </w:r>
    </w:p>
    <w:p w14:paraId="035D5403" w14:textId="77777777" w:rsidR="00E0116A" w:rsidRPr="00011A86"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2E6C9A4F" w14:textId="77777777" w:rsidR="00227ADE" w:rsidRPr="00011A86" w:rsidRDefault="00227ADE" w:rsidP="00340273">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 xml:space="preserve">Tato smlouva je uzavřena podle práva České republiky. Ve věcech výslovně neupravených touto smlouvou se smluvní vztah řídí občanským zákoníkem. </w:t>
      </w:r>
    </w:p>
    <w:p w14:paraId="17688A6A" w14:textId="77777777" w:rsidR="00E0116A" w:rsidRPr="00011A86"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11A86">
        <w:rPr>
          <w:rFonts w:ascii="Arial" w:hAnsi="Arial" w:cs="Arial"/>
          <w:sz w:val="20"/>
          <w:szCs w:val="20"/>
        </w:rPr>
        <w:t xml:space="preserve">Smluvní stranou povinnou zveřejnit smlouvu dle zákona č. 340/2015 Sb., o zvláštních podmínkách účinnosti některých smluv, uveřejňování těchto smluv a o registru smluv je </w:t>
      </w:r>
      <w:r w:rsidR="000E4DC9" w:rsidRPr="00011A86">
        <w:rPr>
          <w:rFonts w:ascii="Arial" w:hAnsi="Arial" w:cs="Arial"/>
          <w:sz w:val="20"/>
          <w:szCs w:val="20"/>
        </w:rPr>
        <w:t>K</w:t>
      </w:r>
      <w:r w:rsidRPr="00011A86">
        <w:rPr>
          <w:rFonts w:ascii="Arial" w:hAnsi="Arial" w:cs="Arial"/>
          <w:sz w:val="20"/>
          <w:szCs w:val="20"/>
        </w:rPr>
        <w:t>upující.</w:t>
      </w:r>
    </w:p>
    <w:p w14:paraId="2092C373" w14:textId="77777777" w:rsidR="00CA2CED" w:rsidRPr="00011A86" w:rsidRDefault="00E0116A" w:rsidP="009551A2">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11A86">
        <w:rPr>
          <w:rFonts w:ascii="Arial" w:hAnsi="Arial" w:cs="Arial"/>
          <w:sz w:val="20"/>
          <w:szCs w:val="20"/>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14:paraId="3960DC6F" w14:textId="77777777" w:rsidR="008B1505" w:rsidRPr="00011A86" w:rsidRDefault="00227ADE" w:rsidP="00C376E7">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11A86">
        <w:rPr>
          <w:rFonts w:ascii="Arial" w:hAnsi="Arial" w:cs="Arial"/>
          <w:sz w:val="20"/>
          <w:szCs w:val="20"/>
        </w:rPr>
        <w:t>Změna nebo doplnění smlouvy může být uskutečněna pouze písemným dodatkem k této smlouvě podepsaným oběma smluvními stranami.</w:t>
      </w:r>
    </w:p>
    <w:p w14:paraId="53F55701" w14:textId="77777777" w:rsidR="00227ADE" w:rsidRPr="00011A86" w:rsidRDefault="000C2273"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11A86">
        <w:rPr>
          <w:rFonts w:ascii="Arial" w:hAnsi="Arial" w:cs="Arial"/>
          <w:sz w:val="20"/>
          <w:szCs w:val="20"/>
        </w:rPr>
        <w:t>Tato s</w:t>
      </w:r>
      <w:r w:rsidR="00227ADE" w:rsidRPr="00011A86">
        <w:rPr>
          <w:rFonts w:ascii="Arial" w:hAnsi="Arial" w:cs="Arial"/>
          <w:sz w:val="20"/>
          <w:szCs w:val="20"/>
        </w:rPr>
        <w:t xml:space="preserve">mlouva </w:t>
      </w:r>
      <w:r w:rsidRPr="00011A86">
        <w:rPr>
          <w:rFonts w:ascii="Arial" w:hAnsi="Arial" w:cs="Arial"/>
          <w:sz w:val="20"/>
          <w:szCs w:val="20"/>
        </w:rPr>
        <w:t>je</w:t>
      </w:r>
      <w:r w:rsidR="00227ADE" w:rsidRPr="00011A86">
        <w:rPr>
          <w:rFonts w:ascii="Arial" w:hAnsi="Arial" w:cs="Arial"/>
          <w:sz w:val="20"/>
          <w:szCs w:val="20"/>
        </w:rPr>
        <w:t xml:space="preserve"> vyhotovena ve dvou vyhotoveních, z nichž každá smluvní strana obdrží po jednom </w:t>
      </w:r>
      <w:r w:rsidRPr="00011A86">
        <w:rPr>
          <w:rFonts w:ascii="Arial" w:hAnsi="Arial" w:cs="Arial"/>
          <w:sz w:val="20"/>
          <w:szCs w:val="20"/>
        </w:rPr>
        <w:t>vyhotovení</w:t>
      </w:r>
      <w:r w:rsidR="00227ADE" w:rsidRPr="00011A86">
        <w:rPr>
          <w:rFonts w:ascii="Arial" w:hAnsi="Arial" w:cs="Arial"/>
          <w:sz w:val="20"/>
          <w:szCs w:val="20"/>
        </w:rPr>
        <w:t>.</w:t>
      </w:r>
    </w:p>
    <w:p w14:paraId="0617A28D" w14:textId="26646953" w:rsidR="00227ADE" w:rsidRPr="00011A86" w:rsidRDefault="00227ADE"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11A86">
        <w:rPr>
          <w:rFonts w:ascii="Arial" w:hAnsi="Arial" w:cs="Arial"/>
          <w:sz w:val="20"/>
          <w:szCs w:val="20"/>
        </w:rPr>
        <w:t>Nedílnou součástí této smlouvy je příloha:</w:t>
      </w:r>
      <w:r w:rsidR="00B36731">
        <w:rPr>
          <w:rFonts w:ascii="Arial" w:hAnsi="Arial" w:cs="Arial"/>
          <w:sz w:val="20"/>
          <w:szCs w:val="20"/>
        </w:rPr>
        <w:t xml:space="preserve"> Technická specifikace předmětu plnění.</w:t>
      </w:r>
    </w:p>
    <w:tbl>
      <w:tblPr>
        <w:tblpPr w:leftFromText="141" w:rightFromText="141" w:vertAnchor="text" w:horzAnchor="margin" w:tblpY="954"/>
        <w:tblW w:w="8647" w:type="dxa"/>
        <w:tblLayout w:type="fixed"/>
        <w:tblLook w:val="0000" w:firstRow="0" w:lastRow="0" w:firstColumn="0" w:lastColumn="0" w:noHBand="0" w:noVBand="0"/>
      </w:tblPr>
      <w:tblGrid>
        <w:gridCol w:w="3969"/>
        <w:gridCol w:w="4678"/>
      </w:tblGrid>
      <w:tr w:rsidR="00C376E7" w:rsidRPr="00011A86" w14:paraId="60A582E6" w14:textId="77777777" w:rsidTr="00F971B9">
        <w:tc>
          <w:tcPr>
            <w:tcW w:w="3969" w:type="dxa"/>
          </w:tcPr>
          <w:p w14:paraId="12B355FD" w14:textId="77777777" w:rsidR="00C376E7" w:rsidRPr="00011A86" w:rsidRDefault="00C376E7" w:rsidP="00C376E7">
            <w:pPr>
              <w:keepNext/>
              <w:suppressAutoHyphens/>
              <w:spacing w:after="0"/>
              <w:rPr>
                <w:rFonts w:ascii="Arial" w:hAnsi="Arial" w:cs="Arial"/>
                <w:sz w:val="20"/>
                <w:szCs w:val="20"/>
              </w:rPr>
            </w:pPr>
          </w:p>
          <w:p w14:paraId="04F6977E"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V Písku dne ………………………</w:t>
            </w:r>
          </w:p>
          <w:p w14:paraId="031E6251" w14:textId="77777777" w:rsidR="00C376E7" w:rsidRPr="00011A86" w:rsidRDefault="00C376E7" w:rsidP="00C376E7">
            <w:pPr>
              <w:keepNext/>
              <w:suppressAutoHyphens/>
              <w:spacing w:after="0"/>
              <w:rPr>
                <w:rFonts w:ascii="Arial" w:hAnsi="Arial" w:cs="Arial"/>
                <w:sz w:val="20"/>
                <w:szCs w:val="20"/>
              </w:rPr>
            </w:pPr>
          </w:p>
          <w:p w14:paraId="3FAE70FA" w14:textId="77777777" w:rsidR="00C376E7" w:rsidRPr="00011A86" w:rsidRDefault="00C376E7" w:rsidP="00C376E7">
            <w:pPr>
              <w:keepNext/>
              <w:suppressAutoHyphens/>
              <w:spacing w:after="0"/>
              <w:rPr>
                <w:rFonts w:ascii="Arial" w:hAnsi="Arial" w:cs="Arial"/>
                <w:b/>
                <w:caps/>
                <w:sz w:val="20"/>
                <w:szCs w:val="20"/>
              </w:rPr>
            </w:pPr>
          </w:p>
          <w:p w14:paraId="2230FF77" w14:textId="77777777" w:rsidR="00C376E7" w:rsidRPr="00011A86" w:rsidRDefault="00C376E7" w:rsidP="00C376E7">
            <w:pPr>
              <w:keepNext/>
              <w:suppressAutoHyphens/>
              <w:spacing w:after="0"/>
              <w:ind w:right="-1809"/>
              <w:rPr>
                <w:rFonts w:ascii="Arial" w:hAnsi="Arial" w:cs="Arial"/>
                <w:b/>
                <w:caps/>
                <w:sz w:val="20"/>
                <w:szCs w:val="20"/>
              </w:rPr>
            </w:pPr>
            <w:r w:rsidRPr="00011A86">
              <w:rPr>
                <w:rFonts w:ascii="Arial" w:hAnsi="Arial" w:cs="Arial"/>
                <w:b/>
                <w:caps/>
                <w:sz w:val="20"/>
                <w:szCs w:val="20"/>
              </w:rPr>
              <w:t>Kupující:</w:t>
            </w:r>
          </w:p>
          <w:p w14:paraId="4CC53E23" w14:textId="77777777" w:rsidR="00C376E7" w:rsidRPr="00011A86" w:rsidRDefault="00C376E7" w:rsidP="00C376E7">
            <w:pPr>
              <w:keepNext/>
              <w:suppressAutoHyphens/>
              <w:spacing w:after="0"/>
              <w:rPr>
                <w:rFonts w:ascii="Arial" w:hAnsi="Arial" w:cs="Arial"/>
                <w:b/>
                <w:caps/>
                <w:sz w:val="20"/>
                <w:szCs w:val="20"/>
              </w:rPr>
            </w:pPr>
          </w:p>
          <w:p w14:paraId="45EDB09D" w14:textId="77777777" w:rsidR="00C376E7" w:rsidRDefault="00C376E7" w:rsidP="00C376E7">
            <w:pPr>
              <w:keepNext/>
              <w:suppressAutoHyphens/>
              <w:spacing w:after="0"/>
              <w:rPr>
                <w:rFonts w:ascii="Arial" w:hAnsi="Arial" w:cs="Arial"/>
                <w:b/>
                <w:caps/>
                <w:sz w:val="20"/>
                <w:szCs w:val="20"/>
              </w:rPr>
            </w:pPr>
          </w:p>
          <w:p w14:paraId="4A9D4017" w14:textId="77777777" w:rsidR="00C376E7" w:rsidRPr="00011A86" w:rsidRDefault="00C376E7" w:rsidP="00C376E7">
            <w:pPr>
              <w:keepNext/>
              <w:suppressAutoHyphens/>
              <w:spacing w:after="0"/>
              <w:rPr>
                <w:rFonts w:ascii="Arial" w:hAnsi="Arial" w:cs="Arial"/>
                <w:b/>
                <w:caps/>
                <w:sz w:val="20"/>
                <w:szCs w:val="20"/>
              </w:rPr>
            </w:pPr>
          </w:p>
          <w:p w14:paraId="0DB09005"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_________________________________</w:t>
            </w:r>
          </w:p>
          <w:p w14:paraId="4991C53D"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MUDr. Jiří Holan, MBA</w:t>
            </w:r>
          </w:p>
          <w:p w14:paraId="7848A28D"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předseda představenstva</w:t>
            </w:r>
          </w:p>
          <w:p w14:paraId="159102EC"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Nemocnice Písek, a.s.</w:t>
            </w:r>
          </w:p>
          <w:p w14:paraId="7729C969" w14:textId="77777777" w:rsidR="00C376E7" w:rsidRPr="00011A86" w:rsidRDefault="00C376E7" w:rsidP="00C376E7">
            <w:pPr>
              <w:keepNext/>
              <w:suppressAutoHyphens/>
              <w:spacing w:after="0"/>
              <w:rPr>
                <w:rFonts w:ascii="Arial" w:hAnsi="Arial" w:cs="Arial"/>
                <w:sz w:val="20"/>
                <w:szCs w:val="20"/>
              </w:rPr>
            </w:pPr>
          </w:p>
          <w:p w14:paraId="1920AB65" w14:textId="77777777" w:rsidR="00C376E7" w:rsidRPr="00011A86" w:rsidRDefault="00C376E7" w:rsidP="00C376E7">
            <w:pPr>
              <w:keepNext/>
              <w:suppressAutoHyphens/>
              <w:spacing w:after="0"/>
              <w:rPr>
                <w:rFonts w:ascii="Arial" w:hAnsi="Arial" w:cs="Arial"/>
                <w:sz w:val="20"/>
                <w:szCs w:val="20"/>
              </w:rPr>
            </w:pPr>
          </w:p>
          <w:p w14:paraId="155C0B0D" w14:textId="77777777" w:rsidR="00C376E7" w:rsidRPr="00011A86" w:rsidRDefault="00C376E7" w:rsidP="00C376E7">
            <w:pPr>
              <w:keepNext/>
              <w:suppressAutoHyphens/>
              <w:spacing w:after="0"/>
              <w:rPr>
                <w:rFonts w:ascii="Arial" w:hAnsi="Arial" w:cs="Arial"/>
                <w:sz w:val="20"/>
                <w:szCs w:val="20"/>
              </w:rPr>
            </w:pPr>
          </w:p>
          <w:p w14:paraId="4E67D291" w14:textId="77777777" w:rsidR="00C376E7" w:rsidRPr="00011A86" w:rsidRDefault="00C376E7" w:rsidP="00F971B9">
            <w:pPr>
              <w:keepNext/>
              <w:suppressAutoHyphens/>
              <w:spacing w:after="0"/>
              <w:rPr>
                <w:rFonts w:ascii="Arial" w:hAnsi="Arial" w:cs="Arial"/>
                <w:sz w:val="20"/>
                <w:szCs w:val="20"/>
              </w:rPr>
            </w:pPr>
          </w:p>
        </w:tc>
        <w:tc>
          <w:tcPr>
            <w:tcW w:w="4678" w:type="dxa"/>
          </w:tcPr>
          <w:p w14:paraId="0005F66C" w14:textId="77777777" w:rsidR="00C376E7" w:rsidRPr="00011A86" w:rsidRDefault="00C376E7" w:rsidP="00C376E7">
            <w:pPr>
              <w:keepNext/>
              <w:suppressAutoHyphens/>
              <w:spacing w:after="0"/>
              <w:rPr>
                <w:rFonts w:ascii="Arial" w:hAnsi="Arial" w:cs="Arial"/>
                <w:sz w:val="20"/>
                <w:szCs w:val="20"/>
              </w:rPr>
            </w:pPr>
          </w:p>
          <w:p w14:paraId="0E5D2528" w14:textId="736BD4A8" w:rsidR="008A31B0" w:rsidRPr="00022467" w:rsidRDefault="008A31B0" w:rsidP="008A31B0">
            <w:pPr>
              <w:keepNext/>
              <w:suppressAutoHyphens/>
              <w:spacing w:after="0"/>
              <w:ind w:left="38"/>
              <w:rPr>
                <w:rFonts w:ascii="Arial" w:hAnsi="Arial" w:cs="Arial"/>
                <w:sz w:val="20"/>
                <w:szCs w:val="20"/>
              </w:rPr>
            </w:pPr>
            <w:r w:rsidRPr="00022467">
              <w:rPr>
                <w:rFonts w:ascii="Arial" w:hAnsi="Arial" w:cs="Arial"/>
                <w:sz w:val="20"/>
                <w:szCs w:val="20"/>
              </w:rPr>
              <w:t>V </w:t>
            </w:r>
            <w:r w:rsidRPr="00CA2CED">
              <w:rPr>
                <w:rFonts w:ascii="Arial" w:hAnsi="Arial" w:cs="Arial"/>
                <w:sz w:val="20"/>
                <w:szCs w:val="20"/>
                <w:highlight w:val="yellow"/>
              </w:rPr>
              <w:t>[DOPLNÍ UCHAZEČ]</w:t>
            </w:r>
            <w:r w:rsidRPr="00022467">
              <w:rPr>
                <w:rFonts w:ascii="Arial" w:hAnsi="Arial" w:cs="Arial"/>
                <w:sz w:val="20"/>
                <w:szCs w:val="20"/>
              </w:rPr>
              <w:t xml:space="preserve"> dne </w:t>
            </w:r>
            <w:r w:rsidRPr="00CA2CED">
              <w:rPr>
                <w:rFonts w:ascii="Arial" w:hAnsi="Arial" w:cs="Arial"/>
                <w:sz w:val="20"/>
                <w:szCs w:val="20"/>
                <w:highlight w:val="yellow"/>
              </w:rPr>
              <w:t>[DOPLNÍ</w:t>
            </w:r>
            <w:r w:rsidR="00F971B9">
              <w:rPr>
                <w:rFonts w:ascii="Arial" w:hAnsi="Arial" w:cs="Arial"/>
                <w:sz w:val="20"/>
                <w:szCs w:val="20"/>
                <w:highlight w:val="yellow"/>
              </w:rPr>
              <w:t xml:space="preserve"> </w:t>
            </w:r>
            <w:r>
              <w:rPr>
                <w:rFonts w:ascii="Arial" w:hAnsi="Arial" w:cs="Arial"/>
                <w:sz w:val="20"/>
                <w:szCs w:val="20"/>
                <w:highlight w:val="yellow"/>
              </w:rPr>
              <w:t>U</w:t>
            </w:r>
            <w:r w:rsidRPr="00CA2CED">
              <w:rPr>
                <w:rFonts w:ascii="Arial" w:hAnsi="Arial" w:cs="Arial"/>
                <w:sz w:val="20"/>
                <w:szCs w:val="20"/>
                <w:highlight w:val="yellow"/>
              </w:rPr>
              <w:t>CHAZEČ]</w:t>
            </w:r>
          </w:p>
          <w:p w14:paraId="26673272" w14:textId="77777777" w:rsidR="008A31B0" w:rsidRPr="00022467" w:rsidRDefault="008A31B0" w:rsidP="008A31B0">
            <w:pPr>
              <w:keepNext/>
              <w:suppressAutoHyphens/>
              <w:spacing w:after="0"/>
              <w:ind w:left="38"/>
              <w:rPr>
                <w:rFonts w:ascii="Arial" w:hAnsi="Arial" w:cs="Arial"/>
                <w:b/>
                <w:caps/>
                <w:sz w:val="20"/>
                <w:szCs w:val="20"/>
              </w:rPr>
            </w:pPr>
          </w:p>
          <w:p w14:paraId="06CEB8ED" w14:textId="77777777" w:rsidR="008A31B0" w:rsidRPr="00022467" w:rsidRDefault="008A31B0" w:rsidP="008A31B0">
            <w:pPr>
              <w:keepNext/>
              <w:suppressAutoHyphens/>
              <w:spacing w:after="0"/>
              <w:ind w:left="38"/>
              <w:rPr>
                <w:rFonts w:ascii="Arial" w:hAnsi="Arial" w:cs="Arial"/>
                <w:b/>
                <w:caps/>
                <w:sz w:val="20"/>
                <w:szCs w:val="20"/>
              </w:rPr>
            </w:pPr>
            <w:r w:rsidRPr="00022467">
              <w:rPr>
                <w:rFonts w:ascii="Arial" w:hAnsi="Arial" w:cs="Arial"/>
                <w:b/>
                <w:caps/>
                <w:sz w:val="20"/>
                <w:szCs w:val="20"/>
              </w:rPr>
              <w:t>Prodávající:</w:t>
            </w:r>
          </w:p>
          <w:p w14:paraId="43990469" w14:textId="77777777" w:rsidR="008A31B0" w:rsidRPr="00022467" w:rsidRDefault="008A31B0" w:rsidP="008A31B0">
            <w:pPr>
              <w:keepNext/>
              <w:suppressAutoHyphens/>
              <w:spacing w:after="0"/>
              <w:ind w:left="38"/>
              <w:rPr>
                <w:rFonts w:ascii="Arial" w:hAnsi="Arial" w:cs="Arial"/>
                <w:sz w:val="20"/>
                <w:szCs w:val="20"/>
              </w:rPr>
            </w:pPr>
          </w:p>
          <w:p w14:paraId="604AFF58" w14:textId="77777777" w:rsidR="008A31B0" w:rsidRDefault="008A31B0" w:rsidP="008A31B0">
            <w:pPr>
              <w:keepNext/>
              <w:suppressAutoHyphens/>
              <w:spacing w:after="0"/>
              <w:ind w:left="38"/>
              <w:rPr>
                <w:rFonts w:ascii="Arial" w:hAnsi="Arial" w:cs="Arial"/>
                <w:sz w:val="20"/>
                <w:szCs w:val="20"/>
              </w:rPr>
            </w:pPr>
          </w:p>
          <w:p w14:paraId="3832AC95" w14:textId="77777777" w:rsidR="008A31B0" w:rsidRDefault="008A31B0" w:rsidP="008A31B0">
            <w:pPr>
              <w:keepNext/>
              <w:suppressAutoHyphens/>
              <w:spacing w:after="0"/>
              <w:ind w:left="38"/>
              <w:rPr>
                <w:rFonts w:ascii="Arial" w:hAnsi="Arial" w:cs="Arial"/>
                <w:sz w:val="20"/>
                <w:szCs w:val="20"/>
              </w:rPr>
            </w:pPr>
          </w:p>
          <w:p w14:paraId="0383D702" w14:textId="77777777" w:rsidR="00F971B9" w:rsidRPr="00022467" w:rsidRDefault="00F971B9" w:rsidP="008A31B0">
            <w:pPr>
              <w:keepNext/>
              <w:suppressAutoHyphens/>
              <w:spacing w:after="0"/>
              <w:ind w:left="38"/>
              <w:rPr>
                <w:rFonts w:ascii="Arial" w:hAnsi="Arial" w:cs="Arial"/>
                <w:sz w:val="20"/>
                <w:szCs w:val="20"/>
              </w:rPr>
            </w:pPr>
          </w:p>
          <w:p w14:paraId="0B13B343" w14:textId="77777777" w:rsidR="008A31B0" w:rsidRPr="00022467" w:rsidRDefault="008A31B0" w:rsidP="008A31B0">
            <w:pPr>
              <w:keepNext/>
              <w:suppressAutoHyphens/>
              <w:spacing w:after="0"/>
              <w:ind w:left="38"/>
              <w:rPr>
                <w:rFonts w:ascii="Arial" w:hAnsi="Arial" w:cs="Arial"/>
                <w:sz w:val="20"/>
                <w:szCs w:val="20"/>
              </w:rPr>
            </w:pPr>
            <w:r w:rsidRPr="00022467">
              <w:rPr>
                <w:rFonts w:ascii="Arial" w:hAnsi="Arial" w:cs="Arial"/>
                <w:sz w:val="20"/>
                <w:szCs w:val="20"/>
              </w:rPr>
              <w:t>_________________________________</w:t>
            </w:r>
          </w:p>
          <w:p w14:paraId="0DD0D0BC" w14:textId="77777777" w:rsidR="008A31B0" w:rsidRPr="00CA2CED" w:rsidRDefault="008A31B0" w:rsidP="008A31B0">
            <w:pPr>
              <w:keepNext/>
              <w:suppressAutoHyphens/>
              <w:spacing w:after="0"/>
              <w:ind w:left="38"/>
              <w:rPr>
                <w:rFonts w:ascii="Arial" w:hAnsi="Arial" w:cs="Arial"/>
                <w:sz w:val="20"/>
                <w:szCs w:val="20"/>
                <w:highlight w:val="yellow"/>
              </w:rPr>
            </w:pPr>
            <w:r w:rsidRPr="00CA2CED">
              <w:rPr>
                <w:rFonts w:ascii="Arial" w:hAnsi="Arial" w:cs="Arial"/>
                <w:sz w:val="20"/>
                <w:szCs w:val="20"/>
                <w:highlight w:val="yellow"/>
              </w:rPr>
              <w:t>[DOPLNÍ UCHAZEČ]</w:t>
            </w:r>
          </w:p>
          <w:p w14:paraId="1EE4630A" w14:textId="77777777" w:rsidR="008A31B0" w:rsidRPr="00CA2CED" w:rsidRDefault="008A31B0" w:rsidP="008A31B0">
            <w:pPr>
              <w:keepNext/>
              <w:suppressAutoHyphens/>
              <w:spacing w:after="0"/>
              <w:ind w:left="38"/>
              <w:rPr>
                <w:rFonts w:ascii="Arial" w:hAnsi="Arial" w:cs="Arial"/>
                <w:sz w:val="20"/>
                <w:szCs w:val="20"/>
                <w:highlight w:val="yellow"/>
              </w:rPr>
            </w:pPr>
            <w:r w:rsidRPr="00CA2CED">
              <w:rPr>
                <w:rFonts w:ascii="Arial" w:hAnsi="Arial" w:cs="Arial"/>
                <w:sz w:val="20"/>
                <w:szCs w:val="20"/>
                <w:highlight w:val="yellow"/>
              </w:rPr>
              <w:t>[DOPLNÍ UCHAZEČ]</w:t>
            </w:r>
          </w:p>
          <w:p w14:paraId="20FE8E4A" w14:textId="5FB5D86C" w:rsidR="00C376E7" w:rsidRPr="00011A86" w:rsidRDefault="008A31B0" w:rsidP="00F971B9">
            <w:pPr>
              <w:keepNext/>
              <w:suppressAutoHyphens/>
              <w:spacing w:after="0"/>
              <w:ind w:left="38"/>
              <w:rPr>
                <w:rFonts w:ascii="Arial" w:hAnsi="Arial" w:cs="Arial"/>
                <w:sz w:val="20"/>
                <w:szCs w:val="20"/>
              </w:rPr>
            </w:pPr>
            <w:r w:rsidRPr="00CA2CED">
              <w:rPr>
                <w:rFonts w:ascii="Arial" w:hAnsi="Arial" w:cs="Arial"/>
                <w:sz w:val="20"/>
                <w:szCs w:val="20"/>
                <w:highlight w:val="yellow"/>
              </w:rPr>
              <w:t>[DOPLNÍ UCHAZEČ]</w:t>
            </w:r>
          </w:p>
        </w:tc>
      </w:tr>
    </w:tbl>
    <w:p w14:paraId="2D591727" w14:textId="77777777" w:rsidR="00F971B9" w:rsidRDefault="00F971B9" w:rsidP="00F971B9">
      <w:pPr>
        <w:pStyle w:val="Smlouva-slo"/>
        <w:widowControl w:val="0"/>
        <w:spacing w:before="0" w:after="120" w:line="276" w:lineRule="auto"/>
        <w:rPr>
          <w:rFonts w:ascii="Arial" w:hAnsi="Arial" w:cs="Arial"/>
          <w:b/>
          <w:bCs/>
          <w:sz w:val="20"/>
          <w:szCs w:val="20"/>
        </w:rPr>
      </w:pPr>
    </w:p>
    <w:p w14:paraId="6C18CB82" w14:textId="5E3C84AB" w:rsidR="00F43D1C" w:rsidRPr="00F971B9" w:rsidRDefault="00C376E7" w:rsidP="00F971B9">
      <w:pPr>
        <w:pStyle w:val="Smlouva-slo"/>
        <w:widowControl w:val="0"/>
        <w:spacing w:before="0" w:after="120" w:line="276" w:lineRule="auto"/>
        <w:rPr>
          <w:rFonts w:ascii="Arial" w:hAnsi="Arial" w:cs="Arial"/>
          <w:b/>
          <w:bCs/>
          <w:sz w:val="20"/>
          <w:szCs w:val="20"/>
        </w:rPr>
      </w:pPr>
      <w:r w:rsidRPr="00011A86">
        <w:rPr>
          <w:rFonts w:ascii="Arial" w:hAnsi="Arial" w:cs="Arial"/>
          <w:b/>
          <w:bCs/>
          <w:sz w:val="20"/>
          <w:szCs w:val="20"/>
        </w:rPr>
        <w:t xml:space="preserve">Příloha č. </w:t>
      </w:r>
      <w:r w:rsidR="00301EFA" w:rsidRPr="00011A86">
        <w:rPr>
          <w:rFonts w:ascii="Arial" w:hAnsi="Arial" w:cs="Arial"/>
          <w:b/>
          <w:bCs/>
          <w:sz w:val="20"/>
          <w:szCs w:val="20"/>
        </w:rPr>
        <w:t>1</w:t>
      </w:r>
      <w:r w:rsidRPr="00011A86">
        <w:rPr>
          <w:rFonts w:ascii="Arial" w:hAnsi="Arial" w:cs="Arial"/>
          <w:b/>
          <w:bCs/>
          <w:sz w:val="20"/>
          <w:szCs w:val="20"/>
        </w:rPr>
        <w:t xml:space="preserve"> –</w:t>
      </w:r>
      <w:r w:rsidR="008A31B0">
        <w:rPr>
          <w:rFonts w:ascii="Arial" w:hAnsi="Arial" w:cs="Arial"/>
          <w:b/>
          <w:bCs/>
          <w:sz w:val="20"/>
          <w:szCs w:val="20"/>
        </w:rPr>
        <w:t xml:space="preserve"> T</w:t>
      </w:r>
      <w:r w:rsidR="00EA5C87" w:rsidRPr="00011A86">
        <w:rPr>
          <w:rFonts w:ascii="Arial" w:hAnsi="Arial" w:cs="Arial"/>
          <w:b/>
          <w:bCs/>
          <w:sz w:val="20"/>
          <w:szCs w:val="20"/>
        </w:rPr>
        <w:t>echnická specifikace předmětu plnění</w:t>
      </w:r>
    </w:p>
    <w:sectPr w:rsidR="00F43D1C" w:rsidRPr="00F971B9" w:rsidSect="00CA2CED">
      <w:headerReference w:type="default" r:id="rId8"/>
      <w:footerReference w:type="default" r:id="rId9"/>
      <w:pgSz w:w="11906" w:h="16838"/>
      <w:pgMar w:top="1985"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754A4" w14:textId="77777777" w:rsidR="004A24CC" w:rsidRDefault="004A24CC" w:rsidP="00B56632">
      <w:pPr>
        <w:spacing w:after="0" w:line="240" w:lineRule="auto"/>
      </w:pPr>
      <w:r>
        <w:separator/>
      </w:r>
    </w:p>
  </w:endnote>
  <w:endnote w:type="continuationSeparator" w:id="0">
    <w:p w14:paraId="27ADFBC7" w14:textId="77777777" w:rsidR="004A24CC" w:rsidRDefault="004A24CC" w:rsidP="00B5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2562D" w14:textId="77777777" w:rsidR="006A0788" w:rsidRPr="007F483A" w:rsidRDefault="006B1A22" w:rsidP="007F483A">
    <w:pPr>
      <w:spacing w:after="0"/>
      <w:jc w:val="center"/>
      <w:rPr>
        <w:rFonts w:cs="Arial"/>
        <w:i/>
        <w:sz w:val="16"/>
        <w:szCs w:val="16"/>
      </w:rPr>
    </w:pPr>
    <w:r>
      <w:rPr>
        <w:rFonts w:cs="Arial"/>
        <w:i/>
        <w:sz w:val="16"/>
        <w:szCs w:val="16"/>
      </w:rPr>
      <w:t>Nemocnice Písek, a.s.</w:t>
    </w:r>
  </w:p>
  <w:p w14:paraId="25C0D045" w14:textId="77777777" w:rsidR="006A0788" w:rsidRPr="007F483A" w:rsidRDefault="006B1A22" w:rsidP="007F483A">
    <w:pPr>
      <w:spacing w:after="0"/>
      <w:jc w:val="center"/>
      <w:rPr>
        <w:i/>
        <w:sz w:val="16"/>
        <w:szCs w:val="16"/>
      </w:rPr>
    </w:pPr>
    <w:r w:rsidRPr="007F483A">
      <w:rPr>
        <w:rFonts w:cs="Arial"/>
        <w:i/>
        <w:sz w:val="16"/>
        <w:szCs w:val="16"/>
      </w:rPr>
      <w:t>Stránka</w:t>
    </w:r>
    <w:r w:rsidR="00814BFE" w:rsidRPr="007F483A">
      <w:rPr>
        <w:rFonts w:cs="Arial"/>
        <w:i/>
        <w:sz w:val="16"/>
        <w:szCs w:val="16"/>
      </w:rPr>
      <w:fldChar w:fldCharType="begin"/>
    </w:r>
    <w:r w:rsidRPr="007F483A">
      <w:rPr>
        <w:rFonts w:cs="Arial"/>
        <w:i/>
        <w:sz w:val="16"/>
        <w:szCs w:val="16"/>
      </w:rPr>
      <w:instrText xml:space="preserve"> PAGE  \* Arabic  \* MERGEFORMAT </w:instrText>
    </w:r>
    <w:r w:rsidR="00814BFE" w:rsidRPr="007F483A">
      <w:rPr>
        <w:rFonts w:cs="Arial"/>
        <w:i/>
        <w:sz w:val="16"/>
        <w:szCs w:val="16"/>
      </w:rPr>
      <w:fldChar w:fldCharType="separate"/>
    </w:r>
    <w:r w:rsidR="003B136A">
      <w:rPr>
        <w:rFonts w:cs="Arial"/>
        <w:i/>
        <w:noProof/>
        <w:sz w:val="16"/>
        <w:szCs w:val="16"/>
      </w:rPr>
      <w:t>6</w:t>
    </w:r>
    <w:r w:rsidR="00814BFE" w:rsidRPr="007F483A">
      <w:rPr>
        <w:rFonts w:cs="Arial"/>
        <w:i/>
        <w:sz w:val="16"/>
        <w:szCs w:val="16"/>
      </w:rPr>
      <w:fldChar w:fldCharType="end"/>
    </w:r>
    <w:r w:rsidRPr="007F483A">
      <w:rPr>
        <w:rFonts w:cs="Arial"/>
        <w:i/>
        <w:sz w:val="16"/>
        <w:szCs w:val="16"/>
      </w:rPr>
      <w:t>/</w:t>
    </w:r>
    <w:fldSimple w:instr=" NUMPAGES   \* MERGEFORMAT ">
      <w:r w:rsidR="003B136A" w:rsidRPr="003B136A">
        <w:rPr>
          <w:rFonts w:cs="Arial"/>
          <w:i/>
          <w:noProof/>
          <w:sz w:val="16"/>
          <w:szCs w:val="16"/>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42DE5" w14:textId="77777777" w:rsidR="004A24CC" w:rsidRDefault="004A24CC" w:rsidP="00B56632">
      <w:pPr>
        <w:spacing w:after="0" w:line="240" w:lineRule="auto"/>
      </w:pPr>
      <w:r>
        <w:separator/>
      </w:r>
    </w:p>
  </w:footnote>
  <w:footnote w:type="continuationSeparator" w:id="0">
    <w:p w14:paraId="7DBB0B41" w14:textId="77777777" w:rsidR="004A24CC" w:rsidRDefault="004A24CC" w:rsidP="00B56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7207F" w14:textId="77777777" w:rsidR="006A0788" w:rsidRDefault="00CA2CED" w:rsidP="00CA2CED">
    <w:pPr>
      <w:pStyle w:val="Zhlav"/>
    </w:pPr>
    <w:r w:rsidRPr="00CA2CED">
      <w:rPr>
        <w:noProof/>
        <w:lang w:eastAsia="cs-CZ"/>
      </w:rPr>
      <w:drawing>
        <wp:inline distT="0" distB="0" distL="0" distR="0" wp14:anchorId="7F4A2AAA" wp14:editId="5B53C57A">
          <wp:extent cx="1311910" cy="490220"/>
          <wp:effectExtent l="19050" t="0" r="2540" b="0"/>
          <wp:docPr id="1" name="obrázek 1" descr="࠳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À"/>
                  <pic:cNvPicPr>
                    <a:picLocks noChangeAspect="1" noChangeArrowheads="1"/>
                  </pic:cNvPicPr>
                </pic:nvPicPr>
                <pic:blipFill>
                  <a:blip r:embed="rId1" cstate="print"/>
                  <a:srcRect/>
                  <a:stretch>
                    <a:fillRect/>
                  </a:stretch>
                </pic:blipFill>
                <pic:spPr bwMode="auto">
                  <a:xfrm>
                    <a:off x="0" y="0"/>
                    <a:ext cx="1311910" cy="4902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E86F52"/>
    <w:multiLevelType w:val="hybridMultilevel"/>
    <w:tmpl w:val="4864806A"/>
    <w:lvl w:ilvl="0" w:tplc="FD1CC928">
      <w:start w:val="1"/>
      <w:numFmt w:val="decimal"/>
      <w:lvlText w:val="%1."/>
      <w:lvlJc w:val="left"/>
      <w:pPr>
        <w:ind w:left="720" w:hanging="360"/>
      </w:pPr>
      <w:rPr>
        <w:rFonts w:ascii="Arial" w:eastAsia="Arial"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25400390">
    <w:abstractNumId w:val="13"/>
  </w:num>
  <w:num w:numId="2" w16cid:durableId="53508121">
    <w:abstractNumId w:val="12"/>
  </w:num>
  <w:num w:numId="3" w16cid:durableId="683896463">
    <w:abstractNumId w:val="2"/>
  </w:num>
  <w:num w:numId="4" w16cid:durableId="1620647511">
    <w:abstractNumId w:val="1"/>
  </w:num>
  <w:num w:numId="5" w16cid:durableId="1812945659">
    <w:abstractNumId w:val="0"/>
  </w:num>
  <w:num w:numId="6" w16cid:durableId="1969121914">
    <w:abstractNumId w:val="8"/>
  </w:num>
  <w:num w:numId="7" w16cid:durableId="431707264">
    <w:abstractNumId w:val="5"/>
  </w:num>
  <w:num w:numId="8" w16cid:durableId="964698897">
    <w:abstractNumId w:val="9"/>
  </w:num>
  <w:num w:numId="9" w16cid:durableId="1975141183">
    <w:abstractNumId w:val="4"/>
  </w:num>
  <w:num w:numId="10" w16cid:durableId="1312910265">
    <w:abstractNumId w:val="10"/>
  </w:num>
  <w:num w:numId="11" w16cid:durableId="312607340">
    <w:abstractNumId w:val="7"/>
  </w:num>
  <w:num w:numId="12" w16cid:durableId="38090354">
    <w:abstractNumId w:val="3"/>
  </w:num>
  <w:num w:numId="13" w16cid:durableId="2075735767">
    <w:abstractNumId w:val="6"/>
  </w:num>
  <w:num w:numId="14" w16cid:durableId="272827314">
    <w:abstractNumId w:val="11"/>
  </w:num>
  <w:num w:numId="15" w16cid:durableId="16416158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ADE"/>
    <w:rsid w:val="00011A86"/>
    <w:rsid w:val="00015F8B"/>
    <w:rsid w:val="000175FD"/>
    <w:rsid w:val="00022467"/>
    <w:rsid w:val="000577B6"/>
    <w:rsid w:val="0006220F"/>
    <w:rsid w:val="00063D79"/>
    <w:rsid w:val="0006777F"/>
    <w:rsid w:val="000915B5"/>
    <w:rsid w:val="00091A4C"/>
    <w:rsid w:val="000A30E4"/>
    <w:rsid w:val="000A6472"/>
    <w:rsid w:val="000B7550"/>
    <w:rsid w:val="000C2273"/>
    <w:rsid w:val="000D733F"/>
    <w:rsid w:val="000E4DC9"/>
    <w:rsid w:val="000F6943"/>
    <w:rsid w:val="00104C61"/>
    <w:rsid w:val="00105016"/>
    <w:rsid w:val="00115411"/>
    <w:rsid w:val="00140D98"/>
    <w:rsid w:val="00140ED6"/>
    <w:rsid w:val="00147373"/>
    <w:rsid w:val="00173833"/>
    <w:rsid w:val="001C05A9"/>
    <w:rsid w:val="001F4FA5"/>
    <w:rsid w:val="0022752D"/>
    <w:rsid w:val="00227ADE"/>
    <w:rsid w:val="00270D58"/>
    <w:rsid w:val="0028290B"/>
    <w:rsid w:val="002C5963"/>
    <w:rsid w:val="002E4261"/>
    <w:rsid w:val="00301EFA"/>
    <w:rsid w:val="00305C52"/>
    <w:rsid w:val="00325572"/>
    <w:rsid w:val="00340273"/>
    <w:rsid w:val="00342551"/>
    <w:rsid w:val="00344BC1"/>
    <w:rsid w:val="00347602"/>
    <w:rsid w:val="0035264B"/>
    <w:rsid w:val="003618E4"/>
    <w:rsid w:val="003618ED"/>
    <w:rsid w:val="00373ED3"/>
    <w:rsid w:val="00374171"/>
    <w:rsid w:val="00383E5B"/>
    <w:rsid w:val="003B136A"/>
    <w:rsid w:val="003D122C"/>
    <w:rsid w:val="003D6CE9"/>
    <w:rsid w:val="003E23C0"/>
    <w:rsid w:val="0042788D"/>
    <w:rsid w:val="00436F76"/>
    <w:rsid w:val="0044360B"/>
    <w:rsid w:val="00444688"/>
    <w:rsid w:val="004629D1"/>
    <w:rsid w:val="00467F97"/>
    <w:rsid w:val="004812C0"/>
    <w:rsid w:val="0048413C"/>
    <w:rsid w:val="00496D4E"/>
    <w:rsid w:val="004A24CC"/>
    <w:rsid w:val="004B4E3D"/>
    <w:rsid w:val="004C6E3F"/>
    <w:rsid w:val="004D5787"/>
    <w:rsid w:val="004E74A1"/>
    <w:rsid w:val="005130CE"/>
    <w:rsid w:val="0051584E"/>
    <w:rsid w:val="00521EAE"/>
    <w:rsid w:val="00523C2B"/>
    <w:rsid w:val="00553AB4"/>
    <w:rsid w:val="005648E3"/>
    <w:rsid w:val="00572094"/>
    <w:rsid w:val="005A5A3D"/>
    <w:rsid w:val="005D00FE"/>
    <w:rsid w:val="005D397E"/>
    <w:rsid w:val="005D4945"/>
    <w:rsid w:val="005E31D2"/>
    <w:rsid w:val="006378D3"/>
    <w:rsid w:val="006446BA"/>
    <w:rsid w:val="006578CE"/>
    <w:rsid w:val="00661301"/>
    <w:rsid w:val="006723C8"/>
    <w:rsid w:val="00685A2D"/>
    <w:rsid w:val="006A0788"/>
    <w:rsid w:val="006A7F91"/>
    <w:rsid w:val="006B1A22"/>
    <w:rsid w:val="006C3C81"/>
    <w:rsid w:val="006E000C"/>
    <w:rsid w:val="006E18AF"/>
    <w:rsid w:val="00704D73"/>
    <w:rsid w:val="0071203E"/>
    <w:rsid w:val="00713466"/>
    <w:rsid w:val="00713CFD"/>
    <w:rsid w:val="00716911"/>
    <w:rsid w:val="00761AB5"/>
    <w:rsid w:val="007719CE"/>
    <w:rsid w:val="00793B31"/>
    <w:rsid w:val="007B0B06"/>
    <w:rsid w:val="007B3A28"/>
    <w:rsid w:val="007D615C"/>
    <w:rsid w:val="007D6C02"/>
    <w:rsid w:val="007D7909"/>
    <w:rsid w:val="007F50E0"/>
    <w:rsid w:val="00814BFE"/>
    <w:rsid w:val="00823EA7"/>
    <w:rsid w:val="008309E3"/>
    <w:rsid w:val="00853734"/>
    <w:rsid w:val="0087174D"/>
    <w:rsid w:val="008A31B0"/>
    <w:rsid w:val="008B1505"/>
    <w:rsid w:val="008D2A04"/>
    <w:rsid w:val="009234A2"/>
    <w:rsid w:val="00935B57"/>
    <w:rsid w:val="00952539"/>
    <w:rsid w:val="009551A2"/>
    <w:rsid w:val="0096351F"/>
    <w:rsid w:val="00974A31"/>
    <w:rsid w:val="009861FF"/>
    <w:rsid w:val="0099134A"/>
    <w:rsid w:val="009E1BCE"/>
    <w:rsid w:val="009E7C64"/>
    <w:rsid w:val="009F7D9F"/>
    <w:rsid w:val="00A107D9"/>
    <w:rsid w:val="00A310B5"/>
    <w:rsid w:val="00A34F86"/>
    <w:rsid w:val="00A51822"/>
    <w:rsid w:val="00A81FBC"/>
    <w:rsid w:val="00A82B25"/>
    <w:rsid w:val="00AA1A77"/>
    <w:rsid w:val="00AC2697"/>
    <w:rsid w:val="00B147D7"/>
    <w:rsid w:val="00B15363"/>
    <w:rsid w:val="00B2662E"/>
    <w:rsid w:val="00B36731"/>
    <w:rsid w:val="00B438F4"/>
    <w:rsid w:val="00B56632"/>
    <w:rsid w:val="00B87A22"/>
    <w:rsid w:val="00B94987"/>
    <w:rsid w:val="00BA6436"/>
    <w:rsid w:val="00BB123C"/>
    <w:rsid w:val="00C147BD"/>
    <w:rsid w:val="00C207A7"/>
    <w:rsid w:val="00C21E83"/>
    <w:rsid w:val="00C30014"/>
    <w:rsid w:val="00C376E7"/>
    <w:rsid w:val="00C466F2"/>
    <w:rsid w:val="00C555E7"/>
    <w:rsid w:val="00C8237D"/>
    <w:rsid w:val="00CA2CED"/>
    <w:rsid w:val="00CB6F23"/>
    <w:rsid w:val="00D07609"/>
    <w:rsid w:val="00D10423"/>
    <w:rsid w:val="00D26E53"/>
    <w:rsid w:val="00D5226B"/>
    <w:rsid w:val="00D61AF2"/>
    <w:rsid w:val="00D83EE1"/>
    <w:rsid w:val="00D86080"/>
    <w:rsid w:val="00D87F66"/>
    <w:rsid w:val="00DB5B51"/>
    <w:rsid w:val="00DC4B75"/>
    <w:rsid w:val="00DF0578"/>
    <w:rsid w:val="00E0116A"/>
    <w:rsid w:val="00E10446"/>
    <w:rsid w:val="00E55A16"/>
    <w:rsid w:val="00E55BCA"/>
    <w:rsid w:val="00E850CD"/>
    <w:rsid w:val="00E92D6C"/>
    <w:rsid w:val="00E972FE"/>
    <w:rsid w:val="00EA3DB1"/>
    <w:rsid w:val="00EA4E2E"/>
    <w:rsid w:val="00EA5C87"/>
    <w:rsid w:val="00EB130B"/>
    <w:rsid w:val="00EB6022"/>
    <w:rsid w:val="00EC5445"/>
    <w:rsid w:val="00ED4DF0"/>
    <w:rsid w:val="00F04028"/>
    <w:rsid w:val="00F124B7"/>
    <w:rsid w:val="00F24D18"/>
    <w:rsid w:val="00F31094"/>
    <w:rsid w:val="00F43D1C"/>
    <w:rsid w:val="00F67819"/>
    <w:rsid w:val="00F971B9"/>
    <w:rsid w:val="00FC36B9"/>
    <w:rsid w:val="00FD2317"/>
    <w:rsid w:val="00FD5FCE"/>
    <w:rsid w:val="00FF2D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606E1"/>
  <w15:docId w15:val="{E10A6F21-86FB-4F00-BE57-00AF3C86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7ADE"/>
    <w:rPr>
      <w:rFonts w:ascii="Calibri" w:eastAsia="Calibri" w:hAnsi="Calibri" w:cs="Times New Roma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7ADE"/>
    <w:pPr>
      <w:ind w:left="708"/>
    </w:pPr>
  </w:style>
  <w:style w:type="paragraph" w:customStyle="1" w:styleId="Smlouva-slo">
    <w:name w:val="Smlouva-číslo"/>
    <w:basedOn w:val="Normln"/>
    <w:rsid w:val="00227ADE"/>
    <w:pPr>
      <w:spacing w:before="120" w:after="0" w:line="240" w:lineRule="atLeast"/>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227ADE"/>
    <w:pPr>
      <w:tabs>
        <w:tab w:val="center" w:pos="4536"/>
        <w:tab w:val="right" w:pos="9072"/>
      </w:tabs>
    </w:pPr>
  </w:style>
  <w:style w:type="character" w:customStyle="1" w:styleId="ZhlavChar">
    <w:name w:val="Záhlaví Char"/>
    <w:basedOn w:val="Standardnpsmoodstavce"/>
    <w:link w:val="Zhlav"/>
    <w:uiPriority w:val="99"/>
    <w:rsid w:val="00227ADE"/>
    <w:rPr>
      <w:rFonts w:ascii="Calibri" w:eastAsia="Calibri" w:hAnsi="Calibri" w:cs="Times New Roman"/>
    </w:rPr>
  </w:style>
  <w:style w:type="paragraph" w:styleId="Textbubliny">
    <w:name w:val="Balloon Text"/>
    <w:basedOn w:val="Normln"/>
    <w:link w:val="TextbublinyChar"/>
    <w:uiPriority w:val="99"/>
    <w:semiHidden/>
    <w:unhideWhenUsed/>
    <w:rsid w:val="00227A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7ADE"/>
    <w:rPr>
      <w:rFonts w:ascii="Tahoma" w:eastAsia="Calibri" w:hAnsi="Tahoma" w:cs="Tahoma"/>
      <w:sz w:val="16"/>
      <w:szCs w:val="16"/>
    </w:rPr>
  </w:style>
  <w:style w:type="paragraph" w:styleId="Zpat">
    <w:name w:val="footer"/>
    <w:basedOn w:val="Normln"/>
    <w:link w:val="ZpatChar"/>
    <w:uiPriority w:val="99"/>
    <w:unhideWhenUsed/>
    <w:rsid w:val="0071203E"/>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03E"/>
    <w:rPr>
      <w:rFonts w:ascii="Calibri" w:eastAsia="Calibri" w:hAnsi="Calibri" w:cs="Times New Roman"/>
    </w:rPr>
  </w:style>
  <w:style w:type="paragraph" w:customStyle="1" w:styleId="Default">
    <w:name w:val="Default"/>
    <w:rsid w:val="00E0116A"/>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3D122C"/>
    <w:rPr>
      <w:sz w:val="16"/>
      <w:szCs w:val="16"/>
    </w:rPr>
  </w:style>
  <w:style w:type="paragraph" w:styleId="Textkomente">
    <w:name w:val="annotation text"/>
    <w:basedOn w:val="Normln"/>
    <w:link w:val="TextkomenteChar"/>
    <w:uiPriority w:val="99"/>
    <w:unhideWhenUsed/>
    <w:rsid w:val="003D122C"/>
    <w:pPr>
      <w:spacing w:line="240" w:lineRule="auto"/>
    </w:pPr>
    <w:rPr>
      <w:sz w:val="20"/>
      <w:szCs w:val="20"/>
    </w:rPr>
  </w:style>
  <w:style w:type="character" w:customStyle="1" w:styleId="TextkomenteChar">
    <w:name w:val="Text komentáře Char"/>
    <w:basedOn w:val="Standardnpsmoodstavce"/>
    <w:link w:val="Textkomente"/>
    <w:uiPriority w:val="99"/>
    <w:rsid w:val="003D122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D122C"/>
    <w:rPr>
      <w:b/>
      <w:bCs/>
    </w:rPr>
  </w:style>
  <w:style w:type="character" w:customStyle="1" w:styleId="PedmtkomenteChar">
    <w:name w:val="Předmět komentáře Char"/>
    <w:basedOn w:val="TextkomenteChar"/>
    <w:link w:val="Pedmtkomente"/>
    <w:uiPriority w:val="99"/>
    <w:semiHidden/>
    <w:rsid w:val="003D122C"/>
    <w:rPr>
      <w:rFonts w:ascii="Calibri" w:eastAsia="Calibri" w:hAnsi="Calibri" w:cs="Times New Roman"/>
      <w:b/>
      <w:bCs/>
      <w:sz w:val="20"/>
      <w:szCs w:val="20"/>
    </w:rPr>
  </w:style>
  <w:style w:type="paragraph" w:styleId="Revize">
    <w:name w:val="Revision"/>
    <w:hidden/>
    <w:uiPriority w:val="99"/>
    <w:semiHidden/>
    <w:rsid w:val="005D4945"/>
    <w:pPr>
      <w:spacing w:after="0" w:line="240" w:lineRule="auto"/>
    </w:pPr>
    <w:rPr>
      <w:rFonts w:ascii="Calibri" w:eastAsia="Calibri" w:hAnsi="Calibri" w:cs="Times New Roman"/>
    </w:rPr>
  </w:style>
  <w:style w:type="character" w:customStyle="1" w:styleId="nowrap">
    <w:name w:val="nowrap"/>
    <w:basedOn w:val="Standardnpsmoodstavce"/>
    <w:rsid w:val="00C21E83"/>
  </w:style>
  <w:style w:type="paragraph" w:customStyle="1" w:styleId="Bezmezer1">
    <w:name w:val="Bez mezer1"/>
    <w:rsid w:val="00C21E83"/>
    <w:pPr>
      <w:suppressAutoHyphens/>
      <w:spacing w:after="0" w:line="100" w:lineRule="atLeast"/>
    </w:pPr>
    <w:rPr>
      <w:rFonts w:ascii="Arial" w:eastAsia="Arial" w:hAnsi="Arial" w:cs="Arial"/>
      <w:color w:val="000000"/>
      <w:kern w:val="2"/>
      <w:sz w:val="24"/>
      <w:szCs w:val="24"/>
      <w:lang w:eastAsia="zh-CN" w:bidi="hi-IN"/>
    </w:rPr>
  </w:style>
  <w:style w:type="character" w:styleId="Hypertextovodkaz">
    <w:name w:val="Hyperlink"/>
    <w:basedOn w:val="Standardnpsmoodstavce"/>
    <w:uiPriority w:val="99"/>
    <w:unhideWhenUsed/>
    <w:rsid w:val="00661301"/>
    <w:rPr>
      <w:color w:val="0000FF" w:themeColor="hyperlink"/>
      <w:u w:val="single"/>
    </w:rPr>
  </w:style>
  <w:style w:type="character" w:styleId="Nevyeenzmnka">
    <w:name w:val="Unresolved Mention"/>
    <w:basedOn w:val="Standardnpsmoodstavce"/>
    <w:uiPriority w:val="99"/>
    <w:semiHidden/>
    <w:unhideWhenUsed/>
    <w:rsid w:val="00661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4194">
      <w:bodyDiv w:val="1"/>
      <w:marLeft w:val="0"/>
      <w:marRight w:val="0"/>
      <w:marTop w:val="0"/>
      <w:marBottom w:val="0"/>
      <w:divBdr>
        <w:top w:val="none" w:sz="0" w:space="0" w:color="auto"/>
        <w:left w:val="none" w:sz="0" w:space="0" w:color="auto"/>
        <w:bottom w:val="none" w:sz="0" w:space="0" w:color="auto"/>
        <w:right w:val="none" w:sz="0" w:space="0" w:color="auto"/>
      </w:divBdr>
    </w:div>
    <w:div w:id="1246063395">
      <w:bodyDiv w:val="1"/>
      <w:marLeft w:val="0"/>
      <w:marRight w:val="0"/>
      <w:marTop w:val="0"/>
      <w:marBottom w:val="0"/>
      <w:divBdr>
        <w:top w:val="none" w:sz="0" w:space="0" w:color="auto"/>
        <w:left w:val="none" w:sz="0" w:space="0" w:color="auto"/>
        <w:bottom w:val="none" w:sz="0" w:space="0" w:color="auto"/>
        <w:right w:val="none" w:sz="0" w:space="0" w:color="auto"/>
      </w:divBdr>
    </w:div>
    <w:div w:id="1583567114">
      <w:bodyDiv w:val="1"/>
      <w:marLeft w:val="0"/>
      <w:marRight w:val="0"/>
      <w:marTop w:val="0"/>
      <w:marBottom w:val="0"/>
      <w:divBdr>
        <w:top w:val="none" w:sz="0" w:space="0" w:color="auto"/>
        <w:left w:val="none" w:sz="0" w:space="0" w:color="auto"/>
        <w:bottom w:val="none" w:sz="0" w:space="0" w:color="auto"/>
        <w:right w:val="none" w:sz="0" w:space="0" w:color="auto"/>
      </w:divBdr>
    </w:div>
    <w:div w:id="1757550692">
      <w:bodyDiv w:val="1"/>
      <w:marLeft w:val="0"/>
      <w:marRight w:val="0"/>
      <w:marTop w:val="0"/>
      <w:marBottom w:val="0"/>
      <w:divBdr>
        <w:top w:val="none" w:sz="0" w:space="0" w:color="auto"/>
        <w:left w:val="none" w:sz="0" w:space="0" w:color="auto"/>
        <w:bottom w:val="none" w:sz="0" w:space="0" w:color="auto"/>
        <w:right w:val="none" w:sz="0" w:space="0" w:color="auto"/>
      </w:divBdr>
      <w:divsChild>
        <w:div w:id="1674916034">
          <w:marLeft w:val="0"/>
          <w:marRight w:val="0"/>
          <w:marTop w:val="0"/>
          <w:marBottom w:val="0"/>
          <w:divBdr>
            <w:top w:val="none" w:sz="0" w:space="0" w:color="auto"/>
            <w:left w:val="none" w:sz="0" w:space="0" w:color="auto"/>
            <w:bottom w:val="none" w:sz="0" w:space="0" w:color="auto"/>
            <w:right w:val="none" w:sz="0" w:space="0" w:color="auto"/>
          </w:divBdr>
        </w:div>
      </w:divsChild>
    </w:div>
    <w:div w:id="200828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opise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2285</Words>
  <Characters>13484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tryml</dc:creator>
  <cp:lastModifiedBy>Lukáš Tryml</cp:lastModifiedBy>
  <cp:revision>12</cp:revision>
  <cp:lastPrinted>2024-01-22T14:27:00Z</cp:lastPrinted>
  <dcterms:created xsi:type="dcterms:W3CDTF">2024-05-27T13:39:00Z</dcterms:created>
  <dcterms:modified xsi:type="dcterms:W3CDTF">2025-06-06T11:38:00Z</dcterms:modified>
</cp:coreProperties>
</file>